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0E" w:rsidRDefault="00DE090E" w:rsidP="00DE090E">
      <w:pPr>
        <w:pStyle w:val="ConsPlusNormal"/>
        <w:ind w:firstLine="540"/>
        <w:jc w:val="both"/>
      </w:pPr>
    </w:p>
    <w:p w:rsidR="00DE090E" w:rsidRDefault="00DE090E" w:rsidP="00DE090E">
      <w:pPr>
        <w:pStyle w:val="ConsPlusNormal"/>
        <w:ind w:firstLine="540"/>
        <w:jc w:val="both"/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793" w:rsidRDefault="00754793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90E" w:rsidRPr="00221EAA" w:rsidRDefault="00DE090E" w:rsidP="00DE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671" w:rsidRDefault="00F20671" w:rsidP="00F20671">
      <w:pPr>
        <w:autoSpaceDE w:val="0"/>
        <w:autoSpaceDN w:val="0"/>
        <w:adjustRightInd w:val="0"/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приказ</w:t>
      </w:r>
    </w:p>
    <w:p w:rsidR="00F20671" w:rsidRDefault="00F20671" w:rsidP="00F20671">
      <w:pPr>
        <w:autoSpaceDE w:val="0"/>
        <w:autoSpaceDN w:val="0"/>
        <w:adjustRightInd w:val="0"/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Федеральной службы по надзору в сфере</w:t>
      </w:r>
    </w:p>
    <w:p w:rsidR="00F20671" w:rsidRDefault="00F20671" w:rsidP="00F20671">
      <w:pPr>
        <w:autoSpaceDE w:val="0"/>
        <w:autoSpaceDN w:val="0"/>
        <w:adjustRightInd w:val="0"/>
        <w:spacing w:after="0" w:line="240" w:lineRule="exact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природопользования от 18.09.2017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447</w:t>
      </w:r>
    </w:p>
    <w:p w:rsidR="00F20671" w:rsidRDefault="00F20671" w:rsidP="00F20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57A97" w:rsidRDefault="00F2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В соответствии с частью 11</w:t>
      </w:r>
      <w:r w:rsidRPr="00F119B3">
        <w:rPr>
          <w:rFonts w:ascii="Times New Roman" w:eastAsiaTheme="minorHAnsi" w:hAnsi="Times New Roman"/>
          <w:sz w:val="28"/>
          <w:szCs w:val="28"/>
          <w:vertAlign w:val="superscript"/>
          <w:lang w:eastAsia="ru-RU"/>
        </w:rPr>
        <w:t>3</w:t>
      </w:r>
      <w:r w:rsidRPr="00161773">
        <w:rPr>
          <w:rFonts w:ascii="Times New Roman" w:eastAsiaTheme="minorHAnsi" w:hAnsi="Times New Roman"/>
          <w:sz w:val="28"/>
          <w:szCs w:val="28"/>
          <w:lang w:eastAsia="ru-RU"/>
        </w:rPr>
        <w:t xml:space="preserve"> статьи 9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</w:t>
      </w:r>
      <w:r w:rsidR="001A5DE5">
        <w:rPr>
          <w:rFonts w:ascii="Times New Roman" w:eastAsiaTheme="minorHAnsi" w:hAnsi="Times New Roman"/>
          <w:sz w:val="28"/>
          <w:szCs w:val="28"/>
          <w:lang w:eastAsia="ru-RU"/>
        </w:rPr>
        <w:br/>
      </w:r>
      <w:r>
        <w:rPr>
          <w:rFonts w:ascii="Times New Roman" w:eastAsiaTheme="minorHAnsi" w:hAnsi="Times New Roman"/>
          <w:sz w:val="28"/>
          <w:szCs w:val="28"/>
          <w:lang w:eastAsia="ru-RU"/>
        </w:rPr>
        <w:t>и муниципального контроля» (Собрание законодательства Российской Федерации, 2008,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52, ст.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6249; 2020,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14, ст.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2028), пунктом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2 общих требований к разработке и утверждению проверочных листов (списков контрольных вопросов), утвержденных </w:t>
      </w:r>
      <w:r w:rsidRPr="00161773">
        <w:rPr>
          <w:rFonts w:ascii="Times New Roman" w:eastAsiaTheme="minorHAnsi" w:hAnsi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Правительства Российской Федерации от 13.02.2017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177 (Собрание законодательства Российской Федерации, 2017,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9, ст.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1359), подпунктом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5.1</w:t>
      </w:r>
      <w:r w:rsidRPr="0016177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1A5DE5">
        <w:rPr>
          <w:rFonts w:ascii="Times New Roman" w:eastAsiaTheme="minorHAnsi" w:hAnsi="Times New Roman"/>
          <w:sz w:val="28"/>
          <w:szCs w:val="28"/>
          <w:lang w:eastAsia="ru-RU"/>
        </w:rPr>
        <w:t>Положения</w:t>
      </w:r>
      <w:r w:rsidR="001A5DE5">
        <w:rPr>
          <w:rFonts w:ascii="Times New Roman" w:eastAsiaTheme="minorHAnsi" w:hAnsi="Times New Roman"/>
          <w:sz w:val="28"/>
          <w:szCs w:val="28"/>
          <w:lang w:eastAsia="ru-RU"/>
        </w:rPr>
        <w:br/>
      </w:r>
      <w:r>
        <w:rPr>
          <w:rFonts w:ascii="Times New Roman" w:eastAsiaTheme="minorHAnsi" w:hAnsi="Times New Roman"/>
          <w:sz w:val="28"/>
          <w:szCs w:val="28"/>
          <w:lang w:eastAsia="ru-RU"/>
        </w:rPr>
        <w:t>о Федеральной службе по надзору в сфере природопользования, утвержденного постановлением Правительства Российской Федерации от</w:t>
      </w:r>
      <w:r w:rsidR="001A5DE5"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30.07.2004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400 (Собрание законодательства Российской Федерации, 2004,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32, ст.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3347; 2019,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31, ст.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4635), </w:t>
      </w:r>
      <w:r w:rsidRPr="00AD27A0">
        <w:rPr>
          <w:rFonts w:ascii="Times New Roman" w:eastAsiaTheme="minorHAnsi" w:hAnsi="Times New Roman"/>
          <w:sz w:val="28"/>
          <w:szCs w:val="28"/>
        </w:rPr>
        <w:t xml:space="preserve">и в </w:t>
      </w:r>
      <w:r>
        <w:rPr>
          <w:rFonts w:ascii="Times New Roman" w:eastAsiaTheme="minorHAnsi" w:hAnsi="Times New Roman"/>
          <w:sz w:val="28"/>
          <w:szCs w:val="28"/>
        </w:rPr>
        <w:t xml:space="preserve">целях приведения правовой базы </w:t>
      </w:r>
      <w:r w:rsidR="001A5DE5">
        <w:rPr>
          <w:rFonts w:ascii="Times New Roman" w:hAnsi="Times New Roman"/>
          <w:bCs/>
          <w:sz w:val="28"/>
          <w:szCs w:val="28"/>
        </w:rPr>
        <w:t>в соответствие</w:t>
      </w:r>
      <w:r w:rsidR="001A5DE5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Pr="00AD27A0">
        <w:rPr>
          <w:rFonts w:ascii="Times New Roman" w:hAnsi="Times New Roman"/>
          <w:sz w:val="28"/>
          <w:szCs w:val="28"/>
          <w:lang w:eastAsia="zh-CN"/>
        </w:rPr>
        <w:t>законодательств</w:t>
      </w:r>
      <w:r>
        <w:rPr>
          <w:rFonts w:ascii="Times New Roman" w:hAnsi="Times New Roman"/>
          <w:sz w:val="28"/>
          <w:szCs w:val="28"/>
          <w:lang w:eastAsia="zh-CN"/>
        </w:rPr>
        <w:t xml:space="preserve">ом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>п р и к а з ы в а ю:</w:t>
      </w:r>
    </w:p>
    <w:p w:rsidR="00E57A97" w:rsidRDefault="00F20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внести в пункт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8 приложения</w:t>
      </w:r>
      <w:r w:rsidR="00754793">
        <w:rPr>
          <w:rFonts w:ascii="Times New Roman" w:hAnsi="Times New Roman"/>
          <w:sz w:val="28"/>
          <w:szCs w:val="28"/>
        </w:rPr>
        <w:t> </w:t>
      </w:r>
      <w:r w:rsidR="001A5DE5">
        <w:rPr>
          <w:rFonts w:ascii="Times New Roman" w:eastAsiaTheme="minorHAnsi" w:hAnsi="Times New Roman"/>
          <w:sz w:val="28"/>
          <w:szCs w:val="28"/>
        </w:rPr>
        <w:t>1 к приказу Федеральной службы</w:t>
      </w:r>
      <w:r w:rsidR="001A5DE5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надзору в сфере природопользования от 18.09.2017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447 «Об утверждении форм проверочных л</w:t>
      </w:r>
      <w:r>
        <w:rPr>
          <w:rFonts w:ascii="Times New Roman" w:hAnsi="Times New Roman"/>
          <w:bCs/>
          <w:sz w:val="28"/>
          <w:szCs w:val="28"/>
        </w:rPr>
        <w:t>истов (списков контрольных вопросов)» (зарегистрирован Министерством юстиции Российской Федерации 09.11.2017, регистрационный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48820) с изменениями, внесенными приказами Федеральной службы </w:t>
      </w:r>
      <w:r w:rsidR="001A5DE5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по надзору в сфере природопользования от 28.03.2018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97 (зарегистрирован Министерством юстиции Российской Федерации 13.04.2018, регистрационный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50758), 03.05.2018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139 (зарегистрирован Министерством юстиции Российской Федерации 25.05.2018, регистрационный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51186), от 30.05.2018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182 (зарегистрирован Министерством юстиции Российской Федерации 03.08.2018, регистрационный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51772), от 19.02.2019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44 (зарегистрирован Министерством юстиции Российской Федерации 14.03.2019, регистрационный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54050),</w:t>
      </w:r>
      <w:r w:rsidRPr="001E11A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изменения согласно приложению к настоящему приказу.</w:t>
      </w:r>
    </w:p>
    <w:p w:rsidR="00E57A97" w:rsidRDefault="00E57A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7A97" w:rsidRDefault="00E57A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7A97" w:rsidRDefault="008F5164" w:rsidP="001A5DE5">
      <w:pPr>
        <w:tabs>
          <w:tab w:val="left" w:pos="993"/>
          <w:tab w:val="left" w:pos="7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EC52F5">
        <w:rPr>
          <w:rFonts w:ascii="Times New Roman" w:hAnsi="Times New Roman"/>
          <w:bCs/>
          <w:sz w:val="28"/>
          <w:szCs w:val="28"/>
        </w:rPr>
        <w:t>Руководител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EC52F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С.Г. Радионова</w:t>
      </w:r>
      <w:r w:rsidR="00F20671">
        <w:rPr>
          <w:rFonts w:ascii="Times New Roman" w:hAnsi="Times New Roman"/>
          <w:bCs/>
          <w:sz w:val="28"/>
          <w:szCs w:val="28"/>
        </w:rPr>
        <w:br w:type="page"/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приказу</w:t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Федеральной службы по надзору</w:t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природопользования</w:t>
      </w:r>
    </w:p>
    <w:p w:rsidR="00DE090E" w:rsidRDefault="00DE090E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DE090E" w:rsidRDefault="00F20671" w:rsidP="00DE090E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_.2020</w:t>
      </w:r>
      <w:r w:rsidR="00DE090E">
        <w:rPr>
          <w:rFonts w:ascii="Times New Roman" w:hAnsi="Times New Roman"/>
          <w:sz w:val="28"/>
          <w:szCs w:val="28"/>
        </w:rPr>
        <w:t xml:space="preserve"> № ____</w:t>
      </w:r>
    </w:p>
    <w:p w:rsidR="00DE090E" w:rsidRPr="00F20671" w:rsidRDefault="00DE090E" w:rsidP="00DB6AD4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DE090E" w:rsidRPr="00F433F0" w:rsidRDefault="00DE090E" w:rsidP="00754793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left="567" w:righ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0671">
        <w:rPr>
          <w:rFonts w:ascii="Times New Roman" w:hAnsi="Times New Roman"/>
          <w:b/>
          <w:sz w:val="28"/>
          <w:szCs w:val="28"/>
        </w:rPr>
        <w:t xml:space="preserve">Изменения, которые вносятся </w:t>
      </w:r>
      <w:r w:rsidR="00F20671" w:rsidRPr="00F20671">
        <w:rPr>
          <w:rFonts w:ascii="Times New Roman" w:eastAsiaTheme="minorHAnsi" w:hAnsi="Times New Roman"/>
          <w:b/>
          <w:sz w:val="28"/>
          <w:szCs w:val="28"/>
        </w:rPr>
        <w:t>в пункт</w:t>
      </w:r>
      <w:r w:rsidR="00754793">
        <w:rPr>
          <w:rFonts w:ascii="Times New Roman" w:hAnsi="Times New Roman"/>
          <w:sz w:val="28"/>
          <w:szCs w:val="28"/>
        </w:rPr>
        <w:t> </w:t>
      </w:r>
      <w:r w:rsidR="00F20671" w:rsidRPr="00F20671">
        <w:rPr>
          <w:rFonts w:ascii="Times New Roman" w:eastAsiaTheme="minorHAnsi" w:hAnsi="Times New Roman"/>
          <w:b/>
          <w:sz w:val="28"/>
          <w:szCs w:val="28"/>
        </w:rPr>
        <w:t>8 приложения</w:t>
      </w:r>
      <w:r w:rsidR="00754793">
        <w:rPr>
          <w:rFonts w:ascii="Times New Roman" w:hAnsi="Times New Roman"/>
          <w:sz w:val="28"/>
          <w:szCs w:val="28"/>
        </w:rPr>
        <w:t> </w:t>
      </w:r>
      <w:r w:rsidR="00F20671" w:rsidRPr="00F20671">
        <w:rPr>
          <w:rFonts w:ascii="Times New Roman" w:eastAsiaTheme="minorHAnsi" w:hAnsi="Times New Roman"/>
          <w:b/>
          <w:sz w:val="28"/>
          <w:szCs w:val="28"/>
        </w:rPr>
        <w:t xml:space="preserve">1 </w:t>
      </w:r>
      <w:r w:rsidR="00754793">
        <w:rPr>
          <w:rFonts w:ascii="Times New Roman" w:eastAsiaTheme="minorHAnsi" w:hAnsi="Times New Roman"/>
          <w:b/>
          <w:sz w:val="28"/>
          <w:szCs w:val="28"/>
        </w:rPr>
        <w:br/>
      </w:r>
      <w:r w:rsidR="00F20671" w:rsidRPr="00F20671">
        <w:rPr>
          <w:rFonts w:ascii="Times New Roman" w:eastAsiaTheme="minorHAnsi" w:hAnsi="Times New Roman"/>
          <w:b/>
          <w:sz w:val="28"/>
          <w:szCs w:val="28"/>
        </w:rPr>
        <w:t xml:space="preserve">к приказу </w:t>
      </w:r>
      <w:r w:rsidRPr="00F20671">
        <w:rPr>
          <w:rFonts w:ascii="Times New Roman" w:hAnsi="Times New Roman"/>
          <w:b/>
          <w:sz w:val="28"/>
          <w:szCs w:val="28"/>
        </w:rPr>
        <w:t>Федеральной службы по надзору в сфере природопользования от 18</w:t>
      </w:r>
      <w:r w:rsidR="00EF3CCD">
        <w:rPr>
          <w:rFonts w:ascii="Times New Roman" w:hAnsi="Times New Roman"/>
          <w:sz w:val="28"/>
          <w:szCs w:val="28"/>
        </w:rPr>
        <w:t>.</w:t>
      </w:r>
      <w:r w:rsidR="00EF3CCD">
        <w:rPr>
          <w:rFonts w:ascii="Times New Roman" w:hAnsi="Times New Roman"/>
          <w:b/>
          <w:sz w:val="28"/>
          <w:szCs w:val="28"/>
        </w:rPr>
        <w:t>09.</w:t>
      </w:r>
      <w:r w:rsidRPr="00F20671">
        <w:rPr>
          <w:rFonts w:ascii="Times New Roman" w:hAnsi="Times New Roman"/>
          <w:b/>
          <w:sz w:val="28"/>
          <w:szCs w:val="28"/>
        </w:rPr>
        <w:t>2017</w:t>
      </w:r>
      <w:r w:rsidR="00754793">
        <w:rPr>
          <w:rFonts w:ascii="Times New Roman" w:hAnsi="Times New Roman"/>
          <w:sz w:val="28"/>
          <w:szCs w:val="28"/>
        </w:rPr>
        <w:t> </w:t>
      </w:r>
      <w:r w:rsidRPr="00F20671">
        <w:rPr>
          <w:rFonts w:ascii="Times New Roman" w:hAnsi="Times New Roman"/>
          <w:b/>
          <w:sz w:val="28"/>
          <w:szCs w:val="28"/>
        </w:rPr>
        <w:t>№</w:t>
      </w:r>
      <w:r w:rsidR="00754793">
        <w:rPr>
          <w:rFonts w:ascii="Times New Roman" w:hAnsi="Times New Roman"/>
          <w:sz w:val="28"/>
          <w:szCs w:val="28"/>
        </w:rPr>
        <w:t> </w:t>
      </w:r>
      <w:r w:rsidRPr="00F20671">
        <w:rPr>
          <w:rFonts w:ascii="Times New Roman" w:hAnsi="Times New Roman"/>
          <w:b/>
          <w:sz w:val="28"/>
          <w:szCs w:val="28"/>
        </w:rPr>
        <w:t xml:space="preserve">447 </w:t>
      </w:r>
      <w:r w:rsidRPr="00F20671">
        <w:rPr>
          <w:rFonts w:ascii="Times New Roman" w:hAnsi="Times New Roman"/>
          <w:b/>
          <w:bCs/>
          <w:sz w:val="28"/>
          <w:szCs w:val="28"/>
        </w:rPr>
        <w:t>«Об утверждении форм проверочных</w:t>
      </w:r>
      <w:r w:rsidRPr="00F433F0">
        <w:rPr>
          <w:rFonts w:ascii="Times New Roman" w:hAnsi="Times New Roman"/>
          <w:b/>
          <w:bCs/>
          <w:sz w:val="28"/>
          <w:szCs w:val="28"/>
        </w:rPr>
        <w:t xml:space="preserve"> листов (списков контрольных вопросов)»</w:t>
      </w:r>
    </w:p>
    <w:p w:rsidR="00DE090E" w:rsidRPr="00F433F0" w:rsidRDefault="00DE090E" w:rsidP="007547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709"/>
        <w:rPr>
          <w:rFonts w:ascii="Times New Roman" w:hAnsi="Times New Roman"/>
          <w:bCs/>
          <w:sz w:val="28"/>
          <w:szCs w:val="28"/>
        </w:rPr>
      </w:pPr>
    </w:p>
    <w:p w:rsidR="00062EA8" w:rsidRDefault="00062EA8" w:rsidP="009E7DEE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Строки </w:t>
      </w:r>
      <w:r w:rsidR="00DD256A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DD256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184C4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828"/>
        <w:gridCol w:w="567"/>
      </w:tblGrid>
      <w:tr w:rsidR="00062EA8" w:rsidRPr="00687A65" w:rsidTr="00165FF3">
        <w:trPr>
          <w:trHeight w:val="1864"/>
        </w:trPr>
        <w:tc>
          <w:tcPr>
            <w:tcW w:w="709" w:type="dxa"/>
            <w:tcBorders>
              <w:right w:val="single" w:sz="4" w:space="0" w:color="auto"/>
            </w:tcBorders>
          </w:tcPr>
          <w:p w:rsidR="00062EA8" w:rsidRDefault="00062EA8" w:rsidP="00DD256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D25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A8" w:rsidRPr="00062EA8" w:rsidRDefault="00062EA8" w:rsidP="00062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Внесены ли лицами, обязанными вносить плату, за исключением субъектов малого и среднего предпринимательства, квартальные авансовые платежи (кроме четвертого квартала) не позднее 20-го числа месяца, следующего за последним месяцем соответствующего квартала?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062EA8" w:rsidRDefault="00062EA8" w:rsidP="00062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пункт 4 статьи 16.4 Федерального закона от 10.01.2002 № 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  <w:p w:rsidR="00062EA8" w:rsidRPr="00DB5A2B" w:rsidRDefault="00062EA8" w:rsidP="00062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62EA8" w:rsidRPr="008C3281" w:rsidRDefault="00062EA8" w:rsidP="0006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EA8" w:rsidRPr="00687A65" w:rsidTr="00165FF3">
        <w:trPr>
          <w:trHeight w:val="711"/>
        </w:trPr>
        <w:tc>
          <w:tcPr>
            <w:tcW w:w="709" w:type="dxa"/>
            <w:tcBorders>
              <w:right w:val="single" w:sz="4" w:space="0" w:color="auto"/>
            </w:tcBorders>
          </w:tcPr>
          <w:p w:rsidR="00062EA8" w:rsidRDefault="00062EA8" w:rsidP="00DD256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5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FE0" w:rsidRDefault="00076FE0" w:rsidP="00076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Определен ли размер квартальных авансовых платежей одним из следующих способов:</w:t>
            </w:r>
          </w:p>
          <w:p w:rsidR="00076FE0" w:rsidRDefault="00EF3CCD" w:rsidP="00076FE0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043AE">
              <w:rPr>
                <w:rFonts w:ascii="Times New Roman" w:eastAsiaTheme="minorHAnsi" w:hAnsi="Times New Roman"/>
                <w:sz w:val="24"/>
                <w:szCs w:val="24"/>
              </w:rPr>
              <w:t>в размере одной четвертой части суммы платы</w:t>
            </w:r>
            <w:r w:rsidR="00076FE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8043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6FE0">
              <w:rPr>
                <w:rFonts w:ascii="Times New Roman" w:eastAsiaTheme="minorHAnsi" w:hAnsi="Times New Roman"/>
                <w:sz w:val="24"/>
                <w:szCs w:val="24"/>
              </w:rPr>
              <w:t>подлежащей уплате за предыдущий год;</w:t>
            </w:r>
          </w:p>
          <w:p w:rsidR="00076FE0" w:rsidRDefault="00EF3CCD" w:rsidP="00076FE0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76FE0">
              <w:rPr>
                <w:rFonts w:ascii="Times New Roman" w:eastAsiaTheme="minorHAnsi" w:hAnsi="Times New Roman"/>
                <w:sz w:val="24"/>
                <w:szCs w:val="24"/>
              </w:rPr>
              <w:t>в размере одной четвертой части суммы платы за негативное воздействие на окружающую среду, при исчислении которой платежная база определяется исходя из объема или массы выбросов, сбросов загрязняющих веществ в пределах нормативов допустимых выбросов</w:t>
            </w:r>
            <w:r w:rsidR="00C61FF0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НДВ)</w:t>
            </w:r>
            <w:r w:rsidR="00076FE0">
              <w:rPr>
                <w:rFonts w:ascii="Times New Roman" w:eastAsiaTheme="minorHAnsi" w:hAnsi="Times New Roman"/>
                <w:sz w:val="24"/>
                <w:szCs w:val="24"/>
              </w:rPr>
              <w:t>, нормативов допустимых сбросов</w:t>
            </w:r>
            <w:r w:rsidR="00C61FF0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– НДС)</w:t>
            </w:r>
            <w:r w:rsidR="00076FE0">
              <w:rPr>
                <w:rFonts w:ascii="Times New Roman" w:eastAsiaTheme="minorHAnsi" w:hAnsi="Times New Roman"/>
                <w:sz w:val="24"/>
                <w:szCs w:val="24"/>
              </w:rPr>
              <w:t>, временно разрешенных выбросов, временно разрешенных сбросов, лимитов на размещение отходов производства и потребления;</w:t>
            </w:r>
          </w:p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043AE">
              <w:rPr>
                <w:rFonts w:ascii="Times New Roman" w:eastAsiaTheme="minorHAnsi" w:hAnsi="Times New Roman"/>
                <w:sz w:val="24"/>
                <w:szCs w:val="24"/>
              </w:rPr>
              <w:t>в размере, определенном путем умножения платежной базы, которая определена на основе данных производственного экологического контроля</w:t>
            </w:r>
            <w:r w:rsidR="0092369E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E57A97" w:rsidRDefault="0080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пункт 4 статьи 16.4 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7-ФЗ</w:t>
            </w:r>
            <w:r w:rsidR="00A629C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>ы»</w:t>
            </w:r>
            <w:r w:rsidR="00184C42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62EA8" w:rsidRPr="008C3281" w:rsidRDefault="00062EA8" w:rsidP="0006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3AE" w:rsidRPr="00076FE0" w:rsidRDefault="00076FE0" w:rsidP="009E7DEE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г</w:t>
      </w:r>
      <w:r w:rsidR="008043AE" w:rsidRPr="00F00958">
        <w:rPr>
          <w:rFonts w:ascii="Times New Roman" w:eastAsia="Times New Roman" w:hAnsi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8043AE" w:rsidRPr="00F009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043AE">
        <w:rPr>
          <w:rFonts w:ascii="Times New Roman" w:eastAsia="Times New Roman" w:hAnsi="Times New Roman"/>
          <w:color w:val="000000"/>
          <w:sz w:val="28"/>
          <w:szCs w:val="28"/>
        </w:rPr>
        <w:t>3 строк</w:t>
      </w:r>
      <w:r w:rsidR="00DD256A">
        <w:rPr>
          <w:rFonts w:ascii="Times New Roman" w:eastAsia="Times New Roman" w:hAnsi="Times New Roman"/>
          <w:color w:val="000000"/>
          <w:sz w:val="28"/>
          <w:szCs w:val="28"/>
        </w:rPr>
        <w:t xml:space="preserve"> 5,</w:t>
      </w:r>
      <w:r w:rsidR="00682A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043AE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8043AE" w:rsidRPr="00F009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слова «пункты 2, 5» заменить словами </w:t>
      </w:r>
      <w:r w:rsidRPr="00076FE0">
        <w:rPr>
          <w:rFonts w:ascii="Times New Roman" w:eastAsia="Times New Roman" w:hAnsi="Times New Roman"/>
          <w:color w:val="000000"/>
          <w:sz w:val="28"/>
          <w:szCs w:val="28"/>
        </w:rPr>
        <w:t>«пункт 8»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84C42" w:rsidRDefault="00184C42" w:rsidP="009E7DEE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Строку 8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8"/>
        <w:gridCol w:w="567"/>
      </w:tblGrid>
      <w:tr w:rsidR="00184C42" w:rsidRPr="00687A65" w:rsidTr="00483244">
        <w:trPr>
          <w:trHeight w:val="711"/>
        </w:trPr>
        <w:tc>
          <w:tcPr>
            <w:tcW w:w="709" w:type="dxa"/>
            <w:tcBorders>
              <w:right w:val="single" w:sz="4" w:space="0" w:color="auto"/>
            </w:tcBorders>
          </w:tcPr>
          <w:p w:rsidR="00184C42" w:rsidRDefault="00184C42" w:rsidP="00184C4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C42" w:rsidRPr="000013EE" w:rsidRDefault="00184C42" w:rsidP="00DD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Соответствуют ли мероприятия по снижению негативного воздействия на окружающую среду, затраты по которым </w:t>
            </w:r>
            <w:r w:rsidR="00DD256A">
              <w:rPr>
                <w:rFonts w:ascii="Times New Roman" w:eastAsiaTheme="minorHAnsi" w:hAnsi="Times New Roman"/>
                <w:sz w:val="24"/>
                <w:szCs w:val="24"/>
              </w:rPr>
              <w:t>вычтены из суммы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платы, план</w:t>
            </w:r>
            <w:r w:rsidR="00DD256A">
              <w:rPr>
                <w:rFonts w:ascii="Times New Roman" w:eastAsiaTheme="minorHAnsi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снижения выбросов и сбросов</w:t>
            </w:r>
            <w:r w:rsidR="000013EE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D256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  <w:r w:rsidR="00DD256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 по охране окружающей среды, программ</w:t>
            </w:r>
            <w:r w:rsidR="00DD256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повышения экологической эффективности</w:t>
            </w:r>
            <w:r w:rsidR="000013EE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84C42" w:rsidRPr="00E12977" w:rsidRDefault="00184C42" w:rsidP="0018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2977">
              <w:rPr>
                <w:rFonts w:ascii="Times New Roman" w:eastAsiaTheme="minorHAnsi" w:hAnsi="Times New Roman"/>
                <w:sz w:val="24"/>
                <w:szCs w:val="24"/>
              </w:rPr>
              <w:t>пункт 11 статьи 16.3, пункт 4 статьи 17 Федерального закона от 10.01.2002 № 7-ФЗ «Об охране окружающей среды»;</w:t>
            </w:r>
          </w:p>
          <w:p w:rsidR="00184C42" w:rsidRDefault="00184C42" w:rsidP="0018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84C42" w:rsidRPr="00444948" w:rsidRDefault="00184C42" w:rsidP="00184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8.2</w:t>
            </w:r>
            <w:r w:rsidRPr="008F5164">
              <w:rPr>
                <w:rFonts w:ascii="Times New Roman" w:hAnsi="Times New Roman"/>
                <w:sz w:val="24"/>
                <w:szCs w:val="24"/>
              </w:rPr>
              <w:t xml:space="preserve"> статьи 11 Федерального закона от 21.07.2014 № 219-ФЗ </w:t>
            </w:r>
            <w:r w:rsidR="00754793">
              <w:rPr>
                <w:rFonts w:ascii="Times New Roman" w:hAnsi="Times New Roman"/>
                <w:sz w:val="24"/>
                <w:szCs w:val="24"/>
              </w:rPr>
              <w:br/>
            </w:r>
            <w:r w:rsidRPr="008F5164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Федеральный закон «Об охране </w:t>
            </w:r>
            <w:r w:rsidRPr="008F5164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среды» и отдельные законодательные акты Российской Федерации»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DB6A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84C42" w:rsidRPr="008C3281" w:rsidRDefault="00184C42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C42" w:rsidRDefault="00184C42" w:rsidP="009E7DEE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Сноску 7 изложить в следующей редакции:</w:t>
      </w:r>
    </w:p>
    <w:p w:rsidR="00184C42" w:rsidRDefault="00184C42" w:rsidP="00184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C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 w:rsidRPr="00184C42">
        <w:rPr>
          <w:rFonts w:ascii="Times New Roman" w:hAnsi="Times New Roman"/>
          <w:sz w:val="28"/>
          <w:szCs w:val="28"/>
        </w:rPr>
        <w:t xml:space="preserve"> Собрание законодательства Российской Федерации, 2014, №</w:t>
      </w:r>
      <w:r w:rsidR="00754793">
        <w:rPr>
          <w:rFonts w:ascii="Times New Roman" w:hAnsi="Times New Roman"/>
          <w:sz w:val="28"/>
          <w:szCs w:val="28"/>
        </w:rPr>
        <w:t> </w:t>
      </w:r>
      <w:r w:rsidRPr="00184C42">
        <w:rPr>
          <w:rFonts w:ascii="Times New Roman" w:hAnsi="Times New Roman"/>
          <w:sz w:val="28"/>
          <w:szCs w:val="28"/>
        </w:rPr>
        <w:t>30, ст.</w:t>
      </w:r>
      <w:r w:rsidR="00754793">
        <w:rPr>
          <w:rFonts w:ascii="Times New Roman" w:hAnsi="Times New Roman"/>
          <w:sz w:val="28"/>
          <w:szCs w:val="28"/>
        </w:rPr>
        <w:t> </w:t>
      </w:r>
      <w:r w:rsidRPr="00184C42">
        <w:rPr>
          <w:rFonts w:ascii="Times New Roman" w:hAnsi="Times New Roman"/>
          <w:sz w:val="28"/>
          <w:szCs w:val="28"/>
        </w:rPr>
        <w:t xml:space="preserve">4220; </w:t>
      </w:r>
      <w:r>
        <w:rPr>
          <w:rFonts w:ascii="Times New Roman" w:eastAsiaTheme="minorHAnsi" w:hAnsi="Times New Roman"/>
          <w:sz w:val="28"/>
          <w:szCs w:val="28"/>
        </w:rPr>
        <w:t>2019, №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30, ст.</w:t>
      </w:r>
      <w:r w:rsidR="007547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4097</w:t>
      </w:r>
      <w:r w:rsidRPr="00184C42">
        <w:rPr>
          <w:rFonts w:ascii="Times New Roman" w:hAnsi="Times New Roman"/>
          <w:sz w:val="28"/>
          <w:szCs w:val="28"/>
        </w:rPr>
        <w:t>».</w:t>
      </w:r>
    </w:p>
    <w:p w:rsidR="00682A35" w:rsidRPr="00682A35" w:rsidRDefault="00682A35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Строку</w:t>
      </w:r>
      <w:r w:rsidR="000013EE">
        <w:rPr>
          <w:rFonts w:ascii="Times New Roman" w:eastAsia="Times New Roman" w:hAnsi="Times New Roman"/>
          <w:color w:val="000000"/>
          <w:sz w:val="28"/>
          <w:szCs w:val="28"/>
        </w:rPr>
        <w:t xml:space="preserve"> 22</w:t>
      </w:r>
      <w:r w:rsidR="000013EE" w:rsidRPr="00F00958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0013E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8"/>
        <w:gridCol w:w="567"/>
      </w:tblGrid>
      <w:tr w:rsidR="00682A35" w:rsidRPr="00687A65" w:rsidTr="00682A35">
        <w:trPr>
          <w:trHeight w:val="71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82A35" w:rsidRDefault="00682A35" w:rsidP="00682A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A35" w:rsidRPr="00682A35" w:rsidRDefault="00682A35" w:rsidP="0056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A35">
              <w:rPr>
                <w:rFonts w:ascii="Times New Roman" w:hAnsi="Times New Roman"/>
                <w:sz w:val="24"/>
                <w:szCs w:val="24"/>
              </w:rPr>
              <w:t>Получено ли положительное заключение государственной экологической экспертизы федерального уровня в отношении:</w:t>
            </w:r>
          </w:p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A35" w:rsidRPr="00682A35">
              <w:rPr>
                <w:rFonts w:ascii="Times New Roman" w:hAnsi="Times New Roman"/>
                <w:sz w:val="24"/>
                <w:szCs w:val="24"/>
              </w:rPr>
              <w:t>проектной документации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ресурсов);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682A35" w:rsidRPr="00444948" w:rsidRDefault="00682A35" w:rsidP="0068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A35">
              <w:rPr>
                <w:rFonts w:ascii="Times New Roman" w:hAnsi="Times New Roman"/>
                <w:sz w:val="24"/>
                <w:szCs w:val="24"/>
              </w:rPr>
              <w:t>подпункт 7.2 статьи 11 Федерального закона от 23.11.1995 № 174-ФЗ «Об экологической экспертизе»</w:t>
            </w:r>
          </w:p>
        </w:tc>
        <w:tc>
          <w:tcPr>
            <w:tcW w:w="567" w:type="dxa"/>
          </w:tcPr>
          <w:p w:rsidR="00682A35" w:rsidRPr="008C3281" w:rsidRDefault="00682A35" w:rsidP="0068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A35" w:rsidRPr="00687A65" w:rsidTr="00682A35">
        <w:trPr>
          <w:trHeight w:val="7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2A35" w:rsidRDefault="00682A35" w:rsidP="00682A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A35" w:rsidRPr="00682A35">
              <w:rPr>
                <w:rFonts w:ascii="Times New Roman" w:hAnsi="Times New Roman"/>
                <w:sz w:val="24"/>
                <w:szCs w:val="24"/>
              </w:rPr>
              <w:t xml:space="preserve">проектной документации объектов капитального строительства,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(или) объектам размещения отходов; 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82A35" w:rsidRPr="00682A35" w:rsidRDefault="00682A35" w:rsidP="0068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2A35" w:rsidRPr="008C3281" w:rsidRDefault="00682A35" w:rsidP="0068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A35" w:rsidRPr="00687A65" w:rsidTr="00682A35">
        <w:trPr>
          <w:trHeight w:val="7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2A35" w:rsidRDefault="00682A35" w:rsidP="00682A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A35" w:rsidRPr="00682A35">
              <w:rPr>
                <w:rFonts w:ascii="Times New Roman" w:hAnsi="Times New Roman"/>
                <w:sz w:val="24"/>
                <w:szCs w:val="24"/>
              </w:rPr>
              <w:t>проектов рекультивации земель, которые использовались для размещения отходов производства и потребления, в том числе которые не предназначались для размещения отходов производства и потребления?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82A35" w:rsidRPr="00682A35" w:rsidRDefault="00682A35" w:rsidP="0068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2A35" w:rsidRPr="008C3281" w:rsidRDefault="00682A35" w:rsidP="0068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C42" w:rsidRPr="00B66361" w:rsidRDefault="000A1EC8" w:rsidP="009E7DEE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>трок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.1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8"/>
        <w:gridCol w:w="567"/>
      </w:tblGrid>
      <w:tr w:rsidR="00444948" w:rsidRPr="00687A65" w:rsidTr="008043AE">
        <w:trPr>
          <w:trHeight w:val="3108"/>
        </w:trPr>
        <w:tc>
          <w:tcPr>
            <w:tcW w:w="709" w:type="dxa"/>
            <w:tcBorders>
              <w:right w:val="single" w:sz="4" w:space="0" w:color="auto"/>
            </w:tcBorders>
          </w:tcPr>
          <w:p w:rsidR="00444948" w:rsidRDefault="00444948" w:rsidP="000A1EC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93A" w:rsidRDefault="00444948" w:rsidP="0044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948">
              <w:rPr>
                <w:rFonts w:ascii="Times New Roman" w:hAnsi="Times New Roman"/>
                <w:sz w:val="24"/>
                <w:szCs w:val="24"/>
              </w:rPr>
              <w:t>Получено ли положительное заключение государственной экологической экспертизы федерального уровня в отношении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строительства, относящихся в соответствии с законодательством в области охраны окружающей среды к объектам I категории, за исключением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документации:</w:t>
            </w:r>
          </w:p>
          <w:p w:rsidR="0096393A" w:rsidRDefault="00EF3CCD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газа;</w:t>
            </w:r>
          </w:p>
          <w:p w:rsidR="0096393A" w:rsidRDefault="00EF3CCD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96393A">
              <w:rPr>
                <w:rFonts w:ascii="Times New Roman" w:hAnsi="Times New Roman"/>
                <w:sz w:val="24"/>
                <w:szCs w:val="24"/>
              </w:rPr>
              <w:t>ов,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 введен</w:t>
            </w:r>
            <w:r w:rsidR="0096393A">
              <w:rPr>
                <w:rFonts w:ascii="Times New Roman" w:hAnsi="Times New Roman"/>
                <w:sz w:val="24"/>
                <w:szCs w:val="24"/>
              </w:rPr>
              <w:t>н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ы</w:t>
            </w:r>
            <w:r w:rsidR="0096393A">
              <w:rPr>
                <w:rFonts w:ascii="Times New Roman" w:hAnsi="Times New Roman"/>
                <w:sz w:val="24"/>
                <w:szCs w:val="24"/>
              </w:rPr>
              <w:t>х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 в эксплуатацию до </w:t>
            </w:r>
            <w:r w:rsidR="0096393A">
              <w:rPr>
                <w:rFonts w:ascii="Times New Roman" w:hAnsi="Times New Roman"/>
                <w:sz w:val="24"/>
                <w:szCs w:val="24"/>
              </w:rPr>
              <w:t>01.01.2019;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93A" w:rsidRDefault="00EF3CCD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объектов, разрешение на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выдано</w:t>
            </w:r>
            <w:r w:rsidR="0096393A">
              <w:t xml:space="preserve">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до 01.01.2019;</w:t>
            </w:r>
          </w:p>
          <w:p w:rsidR="0096393A" w:rsidRDefault="00EF3CCD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 w:rsidR="0096393A">
              <w:rPr>
                <w:rFonts w:ascii="Times New Roman" w:hAnsi="Times New Roman"/>
                <w:sz w:val="24"/>
                <w:szCs w:val="24"/>
              </w:rPr>
              <w:t>ной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 на экспертизу проектной документации до 01.01.2019;</w:t>
            </w:r>
          </w:p>
          <w:p w:rsidR="0096393A" w:rsidRDefault="00EF3CCD" w:rsidP="00963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получ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ившей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заключение экспертизы</w:t>
            </w:r>
            <w:r w:rsidR="0096393A">
              <w:t xml:space="preserve">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проектной документации до 01.01.2019;</w:t>
            </w:r>
          </w:p>
          <w:p w:rsidR="00480703" w:rsidRDefault="00EF3CCD" w:rsidP="00480703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подготовка которой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 xml:space="preserve">предусмотрена подготовленной, согласованной и утвержденной в соответствии с законодательством Российской Федерации о недрах </w:t>
            </w:r>
            <w:r w:rsidR="0096393A">
              <w:rPr>
                <w:rFonts w:ascii="Times New Roman" w:hAnsi="Times New Roman"/>
                <w:sz w:val="24"/>
                <w:szCs w:val="24"/>
              </w:rPr>
              <w:t xml:space="preserve">до 01.01.2019 </w:t>
            </w:r>
            <w:r w:rsidR="0096393A" w:rsidRPr="0096393A">
              <w:rPr>
                <w:rFonts w:ascii="Times New Roman" w:hAnsi="Times New Roman"/>
                <w:sz w:val="24"/>
                <w:szCs w:val="24"/>
              </w:rPr>
              <w:t>проектной документацией на выполнение работ, связанных с пользованием участками недр в от</w:t>
            </w:r>
            <w:r w:rsidR="0096393A">
              <w:rPr>
                <w:rFonts w:ascii="Times New Roman" w:hAnsi="Times New Roman"/>
                <w:sz w:val="24"/>
                <w:szCs w:val="24"/>
              </w:rPr>
              <w:t>ношении нефти и природного газа</w:t>
            </w:r>
            <w:r w:rsidR="004807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0703" w:rsidRDefault="00EF3CCD" w:rsidP="00480703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80703">
              <w:rPr>
                <w:rFonts w:ascii="Times New Roman" w:eastAsiaTheme="minorHAnsi" w:hAnsi="Times New Roman"/>
                <w:sz w:val="24"/>
                <w:szCs w:val="24"/>
              </w:rPr>
              <w:t>объектов капитального строительства, предполагаемых к строительству, реконструкции в пределах одного или нескольких земельных участков, на которых расположен объект I категории, если это не повлечет за собой изменения:</w:t>
            </w:r>
          </w:p>
          <w:p w:rsidR="00480703" w:rsidRDefault="00480703" w:rsidP="00480703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областей применения наилучших доступных технологий;</w:t>
            </w:r>
          </w:p>
          <w:p w:rsidR="00480703" w:rsidRDefault="00480703" w:rsidP="00480703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качественных и (или) количественных характеристик загрязняющих веществ, поступающих в окружающую среду;</w:t>
            </w:r>
          </w:p>
          <w:p w:rsidR="0096393A" w:rsidRPr="00B66361" w:rsidRDefault="00480703" w:rsidP="00B66361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образуемых и (или) размещаемых отходов</w:t>
            </w:r>
            <w:r w:rsidR="00B66361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44948" w:rsidRDefault="00444948" w:rsidP="0044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9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подпункт 7.5 статьи 11 Федерального закона от 23.11.1995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 xml:space="preserve"> 174-</w:t>
            </w:r>
            <w:r>
              <w:rPr>
                <w:rFonts w:ascii="Times New Roman" w:hAnsi="Times New Roman"/>
                <w:sz w:val="24"/>
                <w:szCs w:val="24"/>
              </w:rPr>
              <w:t>ФЗ «Об экологической экспертизе»;</w:t>
            </w:r>
          </w:p>
          <w:p w:rsidR="0096393A" w:rsidRDefault="0096393A" w:rsidP="0044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164" w:rsidRPr="00DB5A2B" w:rsidRDefault="0096393A" w:rsidP="0096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164">
              <w:rPr>
                <w:rFonts w:ascii="Times New Roman" w:hAnsi="Times New Roman"/>
                <w:sz w:val="24"/>
                <w:szCs w:val="24"/>
              </w:rPr>
              <w:t xml:space="preserve">часть 10 статьи 11 Федерального закона от 21.07.2014 № 219-ФЗ </w:t>
            </w:r>
            <w:r w:rsidR="00754793">
              <w:rPr>
                <w:rFonts w:ascii="Times New Roman" w:hAnsi="Times New Roman"/>
                <w:sz w:val="24"/>
                <w:szCs w:val="24"/>
              </w:rPr>
              <w:br/>
            </w:r>
            <w:r w:rsidRPr="008F5164">
              <w:rPr>
                <w:rFonts w:ascii="Times New Roman" w:hAnsi="Times New Roman"/>
                <w:sz w:val="24"/>
                <w:szCs w:val="24"/>
              </w:rPr>
              <w:t>«О внесении изменений в Федеральный закон «Об охране окружающей среды» и отдельные законодательные акты Российской Федерации»</w:t>
            </w:r>
            <w:r w:rsidR="00DB6AD4" w:rsidRPr="00DB6A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44948" w:rsidRPr="008C3281" w:rsidRDefault="00444948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361" w:rsidRPr="00B66361" w:rsidRDefault="00B66361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Дополнить строк</w:t>
      </w:r>
      <w:r w:rsidR="0056490B">
        <w:rPr>
          <w:rFonts w:ascii="Times New Roman" w:eastAsiaTheme="minorHAnsi" w:hAnsi="Times New Roman"/>
          <w:sz w:val="28"/>
          <w:szCs w:val="28"/>
        </w:rPr>
        <w:t>ами</w:t>
      </w:r>
      <w:r>
        <w:rPr>
          <w:rFonts w:ascii="Times New Roman" w:eastAsiaTheme="minorHAnsi" w:hAnsi="Times New Roman"/>
          <w:sz w:val="28"/>
          <w:szCs w:val="28"/>
        </w:rPr>
        <w:t xml:space="preserve"> 24.2</w:t>
      </w:r>
      <w:r w:rsidRPr="00B663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490B">
        <w:rPr>
          <w:rFonts w:ascii="Times New Roman" w:eastAsia="Times New Roman" w:hAnsi="Times New Roman"/>
          <w:color w:val="000000"/>
          <w:sz w:val="28"/>
          <w:szCs w:val="28"/>
        </w:rPr>
        <w:t xml:space="preserve">– 24.4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следующего содержания: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8"/>
        <w:gridCol w:w="567"/>
      </w:tblGrid>
      <w:tr w:rsidR="00B66361" w:rsidRPr="00EC52F5" w:rsidTr="00EF3CCD">
        <w:trPr>
          <w:trHeight w:val="274"/>
        </w:trPr>
        <w:tc>
          <w:tcPr>
            <w:tcW w:w="709" w:type="dxa"/>
          </w:tcPr>
          <w:p w:rsidR="00B66361" w:rsidRDefault="00B66361" w:rsidP="00B6636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«24.2.</w:t>
            </w:r>
          </w:p>
        </w:tc>
        <w:tc>
          <w:tcPr>
            <w:tcW w:w="4536" w:type="dxa"/>
          </w:tcPr>
          <w:p w:rsidR="00B66361" w:rsidRPr="00B66361" w:rsidRDefault="00B66361" w:rsidP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948">
              <w:rPr>
                <w:rFonts w:ascii="Times New Roman" w:hAnsi="Times New Roman"/>
                <w:sz w:val="24"/>
                <w:szCs w:val="24"/>
              </w:rPr>
              <w:t>Получено ли положительное заключение государственной экологической экспертизы федерального уровня в отношении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361">
              <w:rPr>
                <w:rFonts w:ascii="Times New Roman" w:hAnsi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66361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66361">
              <w:rPr>
                <w:rFonts w:ascii="Times New Roman" w:hAnsi="Times New Roman"/>
                <w:sz w:val="24"/>
                <w:szCs w:val="24"/>
              </w:rPr>
              <w:t>автозаправочных станций, складов горюче-смазочных материалов в случаях, если такие автозаправочные станции и склады горюче-смазочных материалов планируются к строительству и реконструкции в границах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водоохранных зон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станций установленной генерирующей мощностью 100 МВт и выше?</w:t>
            </w:r>
          </w:p>
        </w:tc>
        <w:tc>
          <w:tcPr>
            <w:tcW w:w="3828" w:type="dxa"/>
          </w:tcPr>
          <w:p w:rsidR="00E57A97" w:rsidRDefault="00B6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подпункт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56490B">
              <w:rPr>
                <w:rFonts w:ascii="Times New Roman" w:hAnsi="Times New Roman"/>
                <w:sz w:val="24"/>
                <w:szCs w:val="24"/>
              </w:rPr>
              <w:t>7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 xml:space="preserve">11 Федерального закона от 23.11.1995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>174-</w:t>
            </w:r>
            <w:r>
              <w:rPr>
                <w:rFonts w:ascii="Times New Roman" w:hAnsi="Times New Roman"/>
                <w:sz w:val="24"/>
                <w:szCs w:val="24"/>
              </w:rPr>
              <w:t>ФЗ «Об экологической экспертизе»</w:t>
            </w:r>
          </w:p>
        </w:tc>
        <w:tc>
          <w:tcPr>
            <w:tcW w:w="567" w:type="dxa"/>
          </w:tcPr>
          <w:p w:rsidR="00B66361" w:rsidRPr="00EC52F5" w:rsidRDefault="00B66361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90B" w:rsidRPr="00EC52F5" w:rsidTr="00483244">
        <w:trPr>
          <w:trHeight w:val="590"/>
        </w:trPr>
        <w:tc>
          <w:tcPr>
            <w:tcW w:w="709" w:type="dxa"/>
          </w:tcPr>
          <w:p w:rsidR="0056490B" w:rsidRDefault="0056490B" w:rsidP="00B6636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24.3.</w:t>
            </w:r>
          </w:p>
        </w:tc>
        <w:tc>
          <w:tcPr>
            <w:tcW w:w="4536" w:type="dxa"/>
          </w:tcPr>
          <w:p w:rsidR="0056490B" w:rsidRPr="0056490B" w:rsidRDefault="0056490B" w:rsidP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4948">
              <w:rPr>
                <w:rFonts w:ascii="Times New Roman" w:hAnsi="Times New Roman"/>
                <w:sz w:val="24"/>
                <w:szCs w:val="24"/>
              </w:rPr>
              <w:t>Получено ли положительное заключение государственной экологической экспертизы федерального уровня в отношении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проектной документации объектов капитального строительства, предполагаемых к строительству, реконструкции в границах Байкальской природной территории, за исключением проектной документации объектов социальной инфраструктуры, перечень которых устанавливается Правительством Российской Федерации?</w:t>
            </w:r>
          </w:p>
        </w:tc>
        <w:tc>
          <w:tcPr>
            <w:tcW w:w="3828" w:type="dxa"/>
          </w:tcPr>
          <w:p w:rsidR="00E57A97" w:rsidRDefault="0056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7.8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 xml:space="preserve"> статьи 11 Федерального закона от 23.11.1995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>174-</w:t>
            </w:r>
            <w:r>
              <w:rPr>
                <w:rFonts w:ascii="Times New Roman" w:hAnsi="Times New Roman"/>
                <w:sz w:val="24"/>
                <w:szCs w:val="24"/>
              </w:rPr>
              <w:t>ФЗ «Об экологической экспертизе»</w:t>
            </w:r>
          </w:p>
        </w:tc>
        <w:tc>
          <w:tcPr>
            <w:tcW w:w="567" w:type="dxa"/>
          </w:tcPr>
          <w:p w:rsidR="0056490B" w:rsidRPr="00EC52F5" w:rsidRDefault="0056490B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90B" w:rsidRPr="00EC52F5" w:rsidTr="00483244">
        <w:trPr>
          <w:trHeight w:val="590"/>
        </w:trPr>
        <w:tc>
          <w:tcPr>
            <w:tcW w:w="709" w:type="dxa"/>
          </w:tcPr>
          <w:p w:rsidR="0056490B" w:rsidRDefault="0056490B" w:rsidP="00B6636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24.4.</w:t>
            </w:r>
          </w:p>
        </w:tc>
        <w:tc>
          <w:tcPr>
            <w:tcW w:w="4536" w:type="dxa"/>
          </w:tcPr>
          <w:p w:rsidR="0056490B" w:rsidRPr="0056490B" w:rsidRDefault="0056490B" w:rsidP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4948">
              <w:rPr>
                <w:rFonts w:ascii="Times New Roman" w:hAnsi="Times New Roman"/>
                <w:sz w:val="24"/>
                <w:szCs w:val="24"/>
              </w:rPr>
              <w:t>Получено ли положительное заключение государственной экологической экспертизы федерального уровня в отношении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проектной документации объектов капитального строительства, строительство, реконструкцию которых предполагается осуществлять в Арктической зоне Российской Федерации?</w:t>
            </w:r>
          </w:p>
        </w:tc>
        <w:tc>
          <w:tcPr>
            <w:tcW w:w="3828" w:type="dxa"/>
          </w:tcPr>
          <w:p w:rsidR="00E57A97" w:rsidRDefault="00564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7.9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 xml:space="preserve"> статьи 11 Федерального закона от 23.11.1995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Pr="00444948">
              <w:rPr>
                <w:rFonts w:ascii="Times New Roman" w:hAnsi="Times New Roman"/>
                <w:sz w:val="24"/>
                <w:szCs w:val="24"/>
              </w:rPr>
              <w:t>174-</w:t>
            </w:r>
            <w:r>
              <w:rPr>
                <w:rFonts w:ascii="Times New Roman" w:hAnsi="Times New Roman"/>
                <w:sz w:val="24"/>
                <w:szCs w:val="24"/>
              </w:rPr>
              <w:t>ФЗ «Об экологической экспертизе»»</w:t>
            </w:r>
          </w:p>
        </w:tc>
        <w:tc>
          <w:tcPr>
            <w:tcW w:w="567" w:type="dxa"/>
          </w:tcPr>
          <w:p w:rsidR="0056490B" w:rsidRPr="00EC52F5" w:rsidRDefault="0056490B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923" w:rsidRPr="00B66361" w:rsidRDefault="00081923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6361">
        <w:rPr>
          <w:rFonts w:ascii="Times New Roman" w:eastAsiaTheme="minorHAnsi" w:hAnsi="Times New Roman"/>
          <w:sz w:val="28"/>
          <w:szCs w:val="28"/>
        </w:rPr>
        <w:t xml:space="preserve">Абзац третий графы </w:t>
      </w:r>
      <w:r w:rsidR="00BB1758">
        <w:rPr>
          <w:rFonts w:ascii="Times New Roman" w:eastAsiaTheme="minorHAnsi" w:hAnsi="Times New Roman"/>
          <w:sz w:val="28"/>
          <w:szCs w:val="28"/>
        </w:rPr>
        <w:t>2</w:t>
      </w:r>
      <w:r w:rsidRPr="00B66361">
        <w:rPr>
          <w:rFonts w:ascii="Times New Roman" w:eastAsiaTheme="minorHAnsi" w:hAnsi="Times New Roman"/>
          <w:sz w:val="28"/>
          <w:szCs w:val="28"/>
        </w:rPr>
        <w:t xml:space="preserve"> строки 26 изложить в следующей редакции:</w:t>
      </w:r>
    </w:p>
    <w:p w:rsidR="00081923" w:rsidRDefault="00081923" w:rsidP="00EF3C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B66361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66361">
        <w:rPr>
          <w:rFonts w:ascii="Times New Roman" w:eastAsiaTheme="minorHAnsi" w:hAnsi="Times New Roman"/>
          <w:sz w:val="28"/>
          <w:szCs w:val="28"/>
        </w:rPr>
        <w:t xml:space="preserve">реализации такого объекта с отступлениями от проектной документации, получившей положительное заключение государственной экологической экспертизы, за исключением случаев, предусмотренных подпунктом 7.5 статьи 11 </w:t>
      </w:r>
      <w:r>
        <w:rPr>
          <w:rFonts w:ascii="Times New Roman" w:eastAsiaTheme="minorHAnsi" w:hAnsi="Times New Roman"/>
          <w:sz w:val="28"/>
          <w:szCs w:val="28"/>
        </w:rPr>
        <w:t>Федерального закона от 23.11.1995 № 174-ФЗ «Об экологической экспертизе»</w:t>
      </w:r>
      <w:r w:rsidRPr="00B66361">
        <w:rPr>
          <w:rFonts w:ascii="Times New Roman" w:eastAsiaTheme="minorHAnsi" w:hAnsi="Times New Roman"/>
          <w:sz w:val="28"/>
          <w:szCs w:val="28"/>
        </w:rPr>
        <w:t>, и (или) в случае внесения изменений в указанную проектную документацию;».</w:t>
      </w:r>
    </w:p>
    <w:p w:rsidR="00B470FE" w:rsidRPr="00B66361" w:rsidRDefault="004B1429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Дополнить строкой 27.1</w:t>
      </w:r>
      <w:r w:rsidR="00B470FE" w:rsidRPr="00B663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470FE">
        <w:rPr>
          <w:rFonts w:ascii="Times New Roman" w:eastAsia="Times New Roman" w:hAnsi="Times New Roman"/>
          <w:color w:val="000000"/>
          <w:sz w:val="28"/>
          <w:szCs w:val="28"/>
        </w:rPr>
        <w:t>следующего содержания: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8"/>
        <w:gridCol w:w="567"/>
      </w:tblGrid>
      <w:tr w:rsidR="00B470FE" w:rsidRPr="00EC52F5" w:rsidTr="0092369E">
        <w:trPr>
          <w:trHeight w:val="590"/>
        </w:trPr>
        <w:tc>
          <w:tcPr>
            <w:tcW w:w="709" w:type="dxa"/>
          </w:tcPr>
          <w:p w:rsidR="00B470FE" w:rsidRDefault="00B470FE" w:rsidP="00753C8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«27.</w:t>
            </w:r>
            <w:r w:rsidR="00753C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470FE" w:rsidRPr="00F6522B" w:rsidRDefault="00B470FE" w:rsidP="00F6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22B">
              <w:rPr>
                <w:rFonts w:ascii="Times New Roman" w:eastAsiaTheme="minorHAnsi" w:hAnsi="Times New Roman"/>
                <w:sz w:val="24"/>
                <w:szCs w:val="24"/>
              </w:rPr>
              <w:t>Получено ли заключение</w:t>
            </w:r>
            <w:r w:rsidR="00F652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6522B">
              <w:rPr>
                <w:rFonts w:ascii="Times New Roman" w:eastAsiaTheme="minorHAnsi" w:hAnsi="Times New Roman"/>
                <w:sz w:val="24"/>
                <w:szCs w:val="24"/>
              </w:rPr>
              <w:t>органа федерального государственного экологического надзора</w:t>
            </w:r>
            <w:r w:rsidR="00F6522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6522B">
              <w:rPr>
                <w:rFonts w:ascii="Times New Roman" w:eastAsiaTheme="minorHAnsi" w:hAnsi="Times New Roman"/>
                <w:sz w:val="24"/>
                <w:szCs w:val="24"/>
              </w:rPr>
              <w:t xml:space="preserve">выдаваемое в случаях, предусмотренных частью 7 статьи 54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F6522B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B470FE" w:rsidRPr="00F6522B" w:rsidRDefault="00F6522B" w:rsidP="004B1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22B">
              <w:rPr>
                <w:rFonts w:ascii="Times New Roman" w:eastAsiaTheme="minorHAnsi" w:hAnsi="Times New Roman"/>
                <w:sz w:val="24"/>
                <w:szCs w:val="24"/>
              </w:rPr>
              <w:t xml:space="preserve">часть 7 статьи 54, пункт 9 части 3 статьи 55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F6522B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470FE" w:rsidRPr="00EC52F5" w:rsidRDefault="00B470FE" w:rsidP="00923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0FE" w:rsidRDefault="00B470FE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Дополнить сноской 9</w:t>
      </w:r>
      <w:r w:rsidR="00EC7D28">
        <w:rPr>
          <w:rFonts w:ascii="Times New Roman" w:eastAsiaTheme="minorHAnsi" w:hAnsi="Times New Roman"/>
          <w:sz w:val="28"/>
          <w:szCs w:val="28"/>
        </w:rPr>
        <w:t xml:space="preserve"> к строке 27.1</w:t>
      </w:r>
      <w:r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B470FE" w:rsidRPr="00F6522B" w:rsidRDefault="00F6522B" w:rsidP="00F65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F6522B">
        <w:rPr>
          <w:rFonts w:ascii="Times New Roman" w:eastAsiaTheme="minorHAnsi" w:hAnsi="Times New Roman"/>
          <w:sz w:val="28"/>
          <w:szCs w:val="28"/>
          <w:vertAlign w:val="superscript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 Собрание законодательства Российской Федераци</w:t>
      </w:r>
      <w:r w:rsidR="0008532C">
        <w:rPr>
          <w:rFonts w:ascii="Times New Roman" w:eastAsiaTheme="minorHAnsi" w:hAnsi="Times New Roman"/>
          <w:sz w:val="28"/>
          <w:szCs w:val="28"/>
        </w:rPr>
        <w:t>и, 2005, №</w:t>
      </w:r>
      <w:r w:rsidR="00754793">
        <w:rPr>
          <w:rFonts w:ascii="Times New Roman" w:hAnsi="Times New Roman"/>
          <w:sz w:val="28"/>
          <w:szCs w:val="28"/>
        </w:rPr>
        <w:t> </w:t>
      </w:r>
      <w:r w:rsidR="0008532C">
        <w:rPr>
          <w:rFonts w:ascii="Times New Roman" w:eastAsiaTheme="minorHAnsi" w:hAnsi="Times New Roman"/>
          <w:sz w:val="28"/>
          <w:szCs w:val="28"/>
        </w:rPr>
        <w:t>1, ст.</w:t>
      </w:r>
      <w:r w:rsidR="00754793">
        <w:rPr>
          <w:rFonts w:ascii="Times New Roman" w:hAnsi="Times New Roman"/>
          <w:sz w:val="28"/>
          <w:szCs w:val="28"/>
        </w:rPr>
        <w:t> </w:t>
      </w:r>
      <w:r w:rsidR="0008532C">
        <w:rPr>
          <w:rFonts w:ascii="Times New Roman" w:eastAsiaTheme="minorHAnsi" w:hAnsi="Times New Roman"/>
          <w:sz w:val="28"/>
          <w:szCs w:val="28"/>
        </w:rPr>
        <w:t>16; 2019, №</w:t>
      </w:r>
      <w:r w:rsidR="00754793">
        <w:rPr>
          <w:rFonts w:ascii="Times New Roman" w:hAnsi="Times New Roman"/>
          <w:sz w:val="28"/>
          <w:szCs w:val="28"/>
        </w:rPr>
        <w:t> </w:t>
      </w:r>
      <w:r w:rsidR="0008532C">
        <w:rPr>
          <w:rFonts w:ascii="Times New Roman" w:eastAsiaTheme="minorHAnsi" w:hAnsi="Times New Roman"/>
          <w:sz w:val="28"/>
          <w:szCs w:val="28"/>
        </w:rPr>
        <w:t>26, ст.</w:t>
      </w:r>
      <w:r w:rsidR="00754793">
        <w:rPr>
          <w:rFonts w:ascii="Times New Roman" w:hAnsi="Times New Roman"/>
          <w:sz w:val="28"/>
          <w:szCs w:val="28"/>
        </w:rPr>
        <w:t> </w:t>
      </w:r>
      <w:r w:rsidR="0008532C">
        <w:rPr>
          <w:rFonts w:ascii="Times New Roman" w:eastAsiaTheme="minorHAnsi" w:hAnsi="Times New Roman"/>
          <w:sz w:val="28"/>
          <w:szCs w:val="28"/>
        </w:rPr>
        <w:t>3317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B66361" w:rsidRDefault="004267DC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Строку 28 признать утратившей силу.</w:t>
      </w:r>
    </w:p>
    <w:p w:rsidR="004267DC" w:rsidRPr="004267DC" w:rsidRDefault="004267DC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Pr="00B66361">
        <w:rPr>
          <w:rFonts w:ascii="Times New Roman" w:eastAsiaTheme="minorHAnsi" w:hAnsi="Times New Roman"/>
          <w:sz w:val="28"/>
          <w:szCs w:val="28"/>
        </w:rPr>
        <w:t>раф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B6636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B66361">
        <w:rPr>
          <w:rFonts w:ascii="Times New Roman" w:eastAsiaTheme="minorHAnsi" w:hAnsi="Times New Roman"/>
          <w:sz w:val="28"/>
          <w:szCs w:val="28"/>
        </w:rPr>
        <w:t xml:space="preserve"> строки 2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B66361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4267DC" w:rsidRDefault="004267DC" w:rsidP="000853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«Проведены ли</w:t>
      </w:r>
      <w:r w:rsidRPr="004267DC">
        <w:rPr>
          <w:rFonts w:ascii="Times New Roman" w:eastAsiaTheme="minorHAnsi" w:hAnsi="Times New Roman"/>
          <w:sz w:val="28"/>
          <w:szCs w:val="28"/>
        </w:rPr>
        <w:t xml:space="preserve"> в полном объеме </w:t>
      </w:r>
      <w:r>
        <w:rPr>
          <w:rFonts w:ascii="Times New Roman" w:eastAsiaTheme="minorHAnsi" w:hAnsi="Times New Roman"/>
          <w:sz w:val="28"/>
          <w:szCs w:val="28"/>
        </w:rPr>
        <w:t>при в</w:t>
      </w:r>
      <w:r w:rsidRPr="004267DC">
        <w:rPr>
          <w:rFonts w:ascii="Times New Roman" w:eastAsiaTheme="minorHAnsi" w:hAnsi="Times New Roman"/>
          <w:sz w:val="28"/>
          <w:szCs w:val="28"/>
        </w:rPr>
        <w:t>вод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4267DC">
        <w:rPr>
          <w:rFonts w:ascii="Times New Roman" w:eastAsiaTheme="minorHAnsi" w:hAnsi="Times New Roman"/>
          <w:sz w:val="28"/>
          <w:szCs w:val="28"/>
        </w:rPr>
        <w:t xml:space="preserve"> в эксплуатацию объектов капитального строительства предусмотренны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4267DC">
        <w:rPr>
          <w:rFonts w:ascii="Times New Roman" w:eastAsiaTheme="minorHAnsi" w:hAnsi="Times New Roman"/>
          <w:sz w:val="28"/>
          <w:szCs w:val="28"/>
        </w:rPr>
        <w:t xml:space="preserve"> проектной документацией </w:t>
      </w:r>
      <w:r>
        <w:rPr>
          <w:rFonts w:ascii="Times New Roman" w:eastAsiaTheme="minorHAnsi" w:hAnsi="Times New Roman"/>
          <w:sz w:val="28"/>
          <w:szCs w:val="28"/>
        </w:rPr>
        <w:t xml:space="preserve">таких </w:t>
      </w:r>
      <w:r w:rsidRPr="004267DC">
        <w:rPr>
          <w:rFonts w:ascii="Times New Roman" w:eastAsiaTheme="minorHAnsi" w:hAnsi="Times New Roman"/>
          <w:sz w:val="28"/>
          <w:szCs w:val="28"/>
        </w:rPr>
        <w:t>объектов мероприяти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4267DC">
        <w:rPr>
          <w:rFonts w:ascii="Times New Roman" w:eastAsiaTheme="minorHAnsi" w:hAnsi="Times New Roman"/>
          <w:sz w:val="28"/>
          <w:szCs w:val="28"/>
        </w:rPr>
        <w:t xml:space="preserve"> по охране окружающей среды, в том числе по восстановлению природной среды, рекул</w:t>
      </w:r>
      <w:r>
        <w:rPr>
          <w:rFonts w:ascii="Times New Roman" w:eastAsiaTheme="minorHAnsi" w:hAnsi="Times New Roman"/>
          <w:sz w:val="28"/>
          <w:szCs w:val="28"/>
        </w:rPr>
        <w:t>ьтивации или консервации земель?».</w:t>
      </w:r>
    </w:p>
    <w:p w:rsidR="004267DC" w:rsidRPr="00081923" w:rsidRDefault="004267DC" w:rsidP="009E7DEE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267DC">
        <w:rPr>
          <w:rFonts w:ascii="Times New Roman" w:eastAsiaTheme="minorHAnsi" w:hAnsi="Times New Roman"/>
          <w:sz w:val="28"/>
          <w:szCs w:val="28"/>
        </w:rPr>
        <w:t>Строк</w:t>
      </w:r>
      <w:r w:rsidR="00DA47DB">
        <w:rPr>
          <w:rFonts w:ascii="Times New Roman" w:eastAsiaTheme="minorHAnsi" w:hAnsi="Times New Roman"/>
          <w:sz w:val="28"/>
          <w:szCs w:val="28"/>
        </w:rPr>
        <w:t>и</w:t>
      </w:r>
      <w:r w:rsidRPr="004267DC">
        <w:rPr>
          <w:rFonts w:ascii="Times New Roman" w:eastAsiaTheme="minorHAnsi" w:hAnsi="Times New Roman"/>
          <w:sz w:val="28"/>
          <w:szCs w:val="28"/>
        </w:rPr>
        <w:t xml:space="preserve"> 30</w:t>
      </w:r>
      <w:r w:rsidR="00081923">
        <w:rPr>
          <w:rFonts w:ascii="Times New Roman" w:eastAsiaTheme="minorHAnsi" w:hAnsi="Times New Roman"/>
          <w:sz w:val="28"/>
          <w:szCs w:val="28"/>
        </w:rPr>
        <w:t xml:space="preserve"> - 33</w:t>
      </w:r>
      <w:r w:rsidRPr="004267DC">
        <w:rPr>
          <w:rFonts w:ascii="Times New Roman" w:eastAsiaTheme="minorHAnsi" w:hAnsi="Times New Roman"/>
          <w:sz w:val="28"/>
          <w:szCs w:val="28"/>
        </w:rPr>
        <w:t xml:space="preserve"> изложить в </w:t>
      </w:r>
      <w:r w:rsidRPr="00081923">
        <w:rPr>
          <w:rFonts w:ascii="Times New Roman" w:eastAsiaTheme="minorHAnsi" w:hAnsi="Times New Roman"/>
          <w:sz w:val="28"/>
          <w:szCs w:val="28"/>
        </w:rPr>
        <w:t>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8"/>
        <w:gridCol w:w="567"/>
      </w:tblGrid>
      <w:tr w:rsidR="00B470FE" w:rsidRPr="00081923" w:rsidTr="0092369E">
        <w:trPr>
          <w:trHeight w:val="59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470FE" w:rsidRPr="00081923" w:rsidRDefault="00B470FE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81923">
              <w:rPr>
                <w:rFonts w:ascii="Times New Roman" w:hAnsi="Times New Roman"/>
                <w:sz w:val="24"/>
                <w:szCs w:val="24"/>
              </w:rPr>
              <w:lastRenderedPageBreak/>
              <w:t>«30.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0FE" w:rsidRPr="00081923" w:rsidRDefault="0062177F" w:rsidP="00B47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Соблюдается ли запрет на</w:t>
            </w:r>
            <w:r w:rsidR="00B470FE" w:rsidRPr="00081923">
              <w:rPr>
                <w:rFonts w:ascii="Times New Roman" w:eastAsiaTheme="minorHAnsi" w:hAnsi="Times New Roman"/>
                <w:sz w:val="24"/>
                <w:szCs w:val="24"/>
              </w:rPr>
              <w:t xml:space="preserve"> ввод в эксплуатацию объектов капитального строительства:</w:t>
            </w:r>
          </w:p>
          <w:p w:rsidR="00B470FE" w:rsidRPr="00081923" w:rsidRDefault="00EF3CCD" w:rsidP="00B470F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70FE" w:rsidRPr="00081923">
              <w:rPr>
                <w:rFonts w:ascii="Times New Roman" w:eastAsiaTheme="minorHAnsi" w:hAnsi="Times New Roman"/>
                <w:sz w:val="24"/>
                <w:szCs w:val="24"/>
              </w:rPr>
              <w:t>не оснащенных техническими средствами и технологиями, направленными на комплексное предотвращение и (или) минимизацию негативного в</w:t>
            </w:r>
            <w:r w:rsidR="00B470FE">
              <w:rPr>
                <w:rFonts w:ascii="Times New Roman" w:eastAsiaTheme="minorHAnsi" w:hAnsi="Times New Roman"/>
                <w:sz w:val="24"/>
                <w:szCs w:val="24"/>
              </w:rPr>
              <w:t>оздействия на окружающую среду?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E57A97" w:rsidRDefault="00B47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1923">
              <w:rPr>
                <w:rFonts w:ascii="Times New Roman" w:eastAsiaTheme="minorHAnsi" w:hAnsi="Times New Roman"/>
                <w:sz w:val="24"/>
                <w:szCs w:val="24"/>
              </w:rPr>
              <w:t>пункт 2 статьи 38 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Pr="00081923"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081923"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B470FE" w:rsidRPr="00081923" w:rsidRDefault="00B470FE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0FE" w:rsidRPr="00081923" w:rsidTr="0092369E">
        <w:trPr>
          <w:trHeight w:val="5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70FE" w:rsidRPr="00081923" w:rsidRDefault="00B470FE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E" w:rsidRPr="00081923" w:rsidRDefault="00EF3CCD" w:rsidP="00B470F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70FE" w:rsidRPr="00081923">
              <w:rPr>
                <w:rFonts w:ascii="Times New Roman" w:eastAsiaTheme="minorHAnsi" w:hAnsi="Times New Roman"/>
                <w:sz w:val="24"/>
                <w:szCs w:val="24"/>
              </w:rPr>
              <w:t>не оснащенных средствами контроля за загрязнением окружающей среды, в том числе автоматическими средствами измерения и учета объема или массы выбросов загрязняющих веществ, сбросов загрязняющих веществ и концентрации загрязняющих веществ, техническими средствами фиксации и передачи информации об объеме и (или) о массе выбросов загрязняющих веществ, сбросов загрязняющих веществ и о концентрации загрязняющих веществ?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B470FE" w:rsidRPr="00081923" w:rsidRDefault="00B470FE" w:rsidP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0FE" w:rsidRPr="00081923" w:rsidRDefault="00B470FE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923" w:rsidRPr="00081923" w:rsidTr="0092369E">
        <w:trPr>
          <w:trHeight w:val="590"/>
        </w:trPr>
        <w:tc>
          <w:tcPr>
            <w:tcW w:w="709" w:type="dxa"/>
          </w:tcPr>
          <w:p w:rsidR="00081923" w:rsidRPr="00081923" w:rsidRDefault="00081923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A47DB" w:rsidRDefault="00081923" w:rsidP="00B47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Осуществляется ли эксплуатация объектов капитального строительства 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 xml:space="preserve">с учетом соблюдения нормативов качества окружающей среды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требованиями в области охраны окружающей среды, в том числе проводятся ли мероприятия по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A47DB" w:rsidRDefault="00EF3CCD" w:rsidP="00B470F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81923">
              <w:rPr>
                <w:rFonts w:ascii="Times New Roman" w:eastAsiaTheme="minorHAnsi" w:hAnsi="Times New Roman"/>
                <w:sz w:val="24"/>
                <w:szCs w:val="24"/>
              </w:rPr>
              <w:t xml:space="preserve">сохранению и 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восстановлению природной среды;</w:t>
            </w:r>
          </w:p>
          <w:p w:rsidR="00DA47DB" w:rsidRDefault="00EF3CCD" w:rsidP="00B470F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81923">
              <w:rPr>
                <w:rFonts w:ascii="Times New Roman" w:eastAsiaTheme="minorHAnsi" w:hAnsi="Times New Roman"/>
                <w:sz w:val="24"/>
                <w:szCs w:val="24"/>
              </w:rPr>
              <w:t>рациональному использованию природных ресурсов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A47DB" w:rsidRDefault="00EF3CCD" w:rsidP="00B470F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81923">
              <w:rPr>
                <w:rFonts w:ascii="Times New Roman" w:eastAsiaTheme="minorHAnsi" w:hAnsi="Times New Roman"/>
                <w:sz w:val="24"/>
                <w:szCs w:val="24"/>
              </w:rPr>
              <w:t>обеспечению экологической безопасности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A47DB" w:rsidRDefault="00EF3CCD" w:rsidP="00B470F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81923">
              <w:rPr>
                <w:rFonts w:ascii="Times New Roman" w:eastAsiaTheme="minorHAnsi" w:hAnsi="Times New Roman"/>
                <w:sz w:val="24"/>
                <w:szCs w:val="24"/>
              </w:rPr>
              <w:t>предотвращению негативного воздействия на окружающую среду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81923">
              <w:rPr>
                <w:rFonts w:ascii="Times New Roman" w:eastAsiaTheme="minorHAnsi" w:hAnsi="Times New Roman"/>
                <w:sz w:val="24"/>
                <w:szCs w:val="24"/>
              </w:rPr>
              <w:t>рекультивации земель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E57A97" w:rsidRDefault="000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1923">
              <w:rPr>
                <w:rFonts w:ascii="Times New Roman" w:eastAsiaTheme="minorHAnsi" w:hAnsi="Times New Roman"/>
                <w:sz w:val="24"/>
                <w:szCs w:val="24"/>
              </w:rPr>
              <w:t>пункт 1 статьи 39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081923" w:rsidRPr="00081923" w:rsidRDefault="00081923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923" w:rsidRPr="00081923" w:rsidTr="00B470FE">
        <w:trPr>
          <w:trHeight w:val="274"/>
        </w:trPr>
        <w:tc>
          <w:tcPr>
            <w:tcW w:w="709" w:type="dxa"/>
          </w:tcPr>
          <w:p w:rsidR="00081923" w:rsidRPr="00081923" w:rsidRDefault="00081923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47DB" w:rsidRDefault="00DA47DB" w:rsidP="00B47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Разработаны и реализованы ли п</w:t>
            </w:r>
            <w:r w:rsidR="00081923">
              <w:rPr>
                <w:rFonts w:ascii="Times New Roman" w:eastAsiaTheme="minorHAnsi" w:hAnsi="Times New Roman"/>
                <w:sz w:val="24"/>
                <w:szCs w:val="24"/>
              </w:rPr>
              <w:t>ри выводе из эксплуатации и сносе объектов капитал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ьного строительства </w:t>
            </w:r>
            <w:r w:rsidR="00081923">
              <w:rPr>
                <w:rFonts w:ascii="Times New Roman" w:eastAsiaTheme="minorHAnsi" w:hAnsi="Times New Roman"/>
                <w:sz w:val="24"/>
                <w:szCs w:val="24"/>
              </w:rPr>
              <w:t>мероприятия по охране окружающей среды, в том числе мероприятия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DA47DB" w:rsidRDefault="00081923" w:rsidP="00B470FE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восстановлению природной среды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57A97" w:rsidRDefault="00081923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рекультивации или консервации земель</w:t>
            </w:r>
            <w:r w:rsidR="00DA47DB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E57A97" w:rsidRDefault="000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1923">
              <w:rPr>
                <w:rFonts w:ascii="Times New Roman" w:eastAsiaTheme="minorHAnsi" w:hAnsi="Times New Roman"/>
                <w:sz w:val="24"/>
                <w:szCs w:val="24"/>
              </w:rPr>
              <w:t>пункт 2 статьи 39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081923" w:rsidRPr="00081923" w:rsidRDefault="00081923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0FE" w:rsidRPr="00081923" w:rsidTr="00B470FE">
        <w:trPr>
          <w:trHeight w:val="59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470FE" w:rsidRDefault="00B470FE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0FE" w:rsidRDefault="00B470FE" w:rsidP="002A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Проводятся ли при осуществлении деятельности в сфере сельского хозяйства мероприятия по:</w:t>
            </w:r>
          </w:p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70FE">
              <w:rPr>
                <w:rFonts w:ascii="Times New Roman" w:eastAsiaTheme="minorHAnsi" w:hAnsi="Times New Roman"/>
                <w:sz w:val="24"/>
                <w:szCs w:val="24"/>
              </w:rPr>
              <w:t>сохранению и восстановлению природной среды;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E57A97" w:rsidRDefault="00B47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1923">
              <w:rPr>
                <w:rFonts w:ascii="Times New Roman" w:eastAsiaTheme="minorHAnsi" w:hAnsi="Times New Roman"/>
                <w:sz w:val="24"/>
                <w:szCs w:val="24"/>
              </w:rPr>
              <w:t>статья 42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7-ФЗ «Об охране окружающей среды»»</w:t>
            </w:r>
          </w:p>
        </w:tc>
        <w:tc>
          <w:tcPr>
            <w:tcW w:w="567" w:type="dxa"/>
          </w:tcPr>
          <w:p w:rsidR="00B470FE" w:rsidRPr="00081923" w:rsidRDefault="00B470FE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0FE" w:rsidRPr="00081923" w:rsidTr="00B470FE">
        <w:trPr>
          <w:trHeight w:val="45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70FE" w:rsidRDefault="00B470FE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70FE">
              <w:rPr>
                <w:rFonts w:ascii="Times New Roman" w:eastAsiaTheme="minorHAnsi" w:hAnsi="Times New Roman"/>
                <w:sz w:val="24"/>
                <w:szCs w:val="24"/>
              </w:rPr>
              <w:t>рациональному использованию природных ресурсов;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B470FE" w:rsidRPr="00081923" w:rsidRDefault="00B470FE" w:rsidP="000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0FE" w:rsidRPr="00081923" w:rsidRDefault="00B470FE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0FE" w:rsidRPr="00081923" w:rsidTr="00B470FE">
        <w:trPr>
          <w:trHeight w:val="5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70FE" w:rsidRDefault="00B470FE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70FE">
              <w:rPr>
                <w:rFonts w:ascii="Times New Roman" w:eastAsiaTheme="minorHAnsi" w:hAnsi="Times New Roman"/>
                <w:sz w:val="24"/>
                <w:szCs w:val="24"/>
              </w:rPr>
              <w:t>обеспечению экологической безопасности;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B470FE" w:rsidRPr="00081923" w:rsidRDefault="00B470FE" w:rsidP="000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0FE" w:rsidRPr="00081923" w:rsidRDefault="00B470FE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0FE" w:rsidRPr="00081923" w:rsidTr="00B470FE">
        <w:trPr>
          <w:trHeight w:val="5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70FE" w:rsidRDefault="00B470FE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70FE">
              <w:rPr>
                <w:rFonts w:ascii="Times New Roman" w:eastAsiaTheme="minorHAnsi" w:hAnsi="Times New Roman"/>
                <w:sz w:val="24"/>
                <w:szCs w:val="24"/>
              </w:rPr>
              <w:t>предотвращению негативного воздействия на окружающую среду;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B470FE" w:rsidRPr="00081923" w:rsidRDefault="00B470FE" w:rsidP="000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0FE" w:rsidRPr="00081923" w:rsidRDefault="00B470FE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0FE" w:rsidRPr="00081923" w:rsidTr="00B470FE">
        <w:trPr>
          <w:trHeight w:val="5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70FE" w:rsidRDefault="00B470FE" w:rsidP="0048324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B470FE">
              <w:rPr>
                <w:rFonts w:ascii="Times New Roman" w:eastAsiaTheme="minorHAnsi" w:hAnsi="Times New Roman"/>
                <w:sz w:val="24"/>
                <w:szCs w:val="24"/>
              </w:rPr>
              <w:t>нормированию в области охраны окружающей среды?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B470FE" w:rsidRPr="00081923" w:rsidRDefault="00B470FE" w:rsidP="000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0FE" w:rsidRPr="00081923" w:rsidRDefault="00B470FE" w:rsidP="00483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D68" w:rsidRPr="00A51D68" w:rsidRDefault="00444948" w:rsidP="009E7DEE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>ополнить раздел</w:t>
      </w:r>
      <w:r w:rsidR="00A44D6E"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="00DE090E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828"/>
        <w:gridCol w:w="567"/>
      </w:tblGrid>
      <w:tr w:rsidR="000A1EC8" w:rsidRPr="00EC52F5" w:rsidTr="009848E0">
        <w:trPr>
          <w:trHeight w:val="376"/>
        </w:trPr>
        <w:tc>
          <w:tcPr>
            <w:tcW w:w="9640" w:type="dxa"/>
            <w:gridSpan w:val="4"/>
          </w:tcPr>
          <w:p w:rsidR="00A44D6E" w:rsidRPr="00EC52F5" w:rsidRDefault="00DB6AD4" w:rsidP="00772F27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2F27">
              <w:rPr>
                <w:rFonts w:ascii="Times New Roman" w:hAnsi="Times New Roman"/>
                <w:sz w:val="24"/>
                <w:szCs w:val="24"/>
              </w:rPr>
              <w:t>К</w:t>
            </w:r>
            <w:r w:rsidR="00A44D6E">
              <w:rPr>
                <w:rFonts w:ascii="Times New Roman" w:hAnsi="Times New Roman"/>
                <w:sz w:val="24"/>
                <w:szCs w:val="24"/>
              </w:rPr>
              <w:t>омплексны</w:t>
            </w:r>
            <w:r w:rsidR="00772F27">
              <w:rPr>
                <w:rFonts w:ascii="Times New Roman" w:hAnsi="Times New Roman"/>
                <w:sz w:val="24"/>
                <w:szCs w:val="24"/>
              </w:rPr>
              <w:t>е</w:t>
            </w:r>
            <w:r w:rsidR="00A44D6E">
              <w:rPr>
                <w:rFonts w:ascii="Times New Roman" w:hAnsi="Times New Roman"/>
                <w:sz w:val="24"/>
                <w:szCs w:val="24"/>
              </w:rPr>
              <w:t xml:space="preserve"> экологически</w:t>
            </w:r>
            <w:r w:rsidR="00772F27">
              <w:rPr>
                <w:rFonts w:ascii="Times New Roman" w:hAnsi="Times New Roman"/>
                <w:sz w:val="24"/>
                <w:szCs w:val="24"/>
              </w:rPr>
              <w:t>е</w:t>
            </w:r>
            <w:r w:rsidR="00A44D6E">
              <w:rPr>
                <w:rFonts w:ascii="Times New Roman" w:hAnsi="Times New Roman"/>
                <w:sz w:val="24"/>
                <w:szCs w:val="24"/>
              </w:rPr>
              <w:t xml:space="preserve"> разрешен</w:t>
            </w:r>
            <w:r w:rsidR="000A6488">
              <w:rPr>
                <w:rFonts w:ascii="Times New Roman" w:hAnsi="Times New Roman"/>
                <w:sz w:val="24"/>
                <w:szCs w:val="24"/>
              </w:rPr>
              <w:t>и</w:t>
            </w:r>
            <w:r w:rsidR="00772F2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C7AE3" w:rsidRPr="00EC52F5" w:rsidTr="000A1EC8">
        <w:trPr>
          <w:trHeight w:val="590"/>
        </w:trPr>
        <w:tc>
          <w:tcPr>
            <w:tcW w:w="709" w:type="dxa"/>
          </w:tcPr>
          <w:p w:rsidR="006C7AE3" w:rsidRDefault="00AB5DEA" w:rsidP="000A1EC8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</w:tcPr>
          <w:p w:rsidR="0090399B" w:rsidRDefault="006C7AE3" w:rsidP="006C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5FC">
              <w:rPr>
                <w:rFonts w:ascii="Times New Roman" w:eastAsiaTheme="minorHAnsi" w:hAnsi="Times New Roman"/>
                <w:sz w:val="24"/>
                <w:szCs w:val="24"/>
              </w:rPr>
              <w:t>Имеет ли юридическое лицо, индивидуальный предприниматель, осуществляющий хозяйственную и (или) иную деятельность на объектах I категории, комплексное экологическое разрешение либо</w:t>
            </w:r>
            <w:r w:rsidR="0090399B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90399B" w:rsidRDefault="00EF3CCD" w:rsidP="0090399B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C7AE3" w:rsidRPr="008265FC">
              <w:rPr>
                <w:rFonts w:ascii="Times New Roman" w:eastAsiaTheme="minorHAnsi" w:hAnsi="Times New Roman"/>
                <w:sz w:val="24"/>
                <w:szCs w:val="24"/>
              </w:rPr>
              <w:t>разрешени</w:t>
            </w:r>
            <w:r w:rsidR="009E7DE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6C7AE3" w:rsidRPr="008265FC">
              <w:rPr>
                <w:rFonts w:ascii="Times New Roman" w:eastAsiaTheme="minorHAnsi" w:hAnsi="Times New Roman"/>
                <w:sz w:val="24"/>
                <w:szCs w:val="24"/>
              </w:rPr>
              <w:t xml:space="preserve"> на выброс загрязняющи</w:t>
            </w:r>
            <w:r w:rsidR="0090399B">
              <w:rPr>
                <w:rFonts w:ascii="Times New Roman" w:eastAsiaTheme="minorHAnsi" w:hAnsi="Times New Roman"/>
                <w:sz w:val="24"/>
                <w:szCs w:val="24"/>
              </w:rPr>
              <w:t>х веществ в атмосферный воздух;</w:t>
            </w:r>
          </w:p>
          <w:p w:rsidR="0090399B" w:rsidRDefault="00EF3CCD" w:rsidP="0090399B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C7AE3" w:rsidRPr="008265FC">
              <w:rPr>
                <w:rFonts w:ascii="Times New Roman" w:eastAsiaTheme="minorHAnsi" w:hAnsi="Times New Roman"/>
                <w:sz w:val="24"/>
                <w:szCs w:val="24"/>
              </w:rPr>
              <w:t>лимиты н</w:t>
            </w:r>
            <w:r w:rsidR="009E7DEE">
              <w:rPr>
                <w:rFonts w:ascii="Times New Roman" w:eastAsiaTheme="minorHAnsi" w:hAnsi="Times New Roman"/>
                <w:sz w:val="24"/>
                <w:szCs w:val="24"/>
              </w:rPr>
              <w:t>а выбросы загрязняющих веществ;</w:t>
            </w:r>
          </w:p>
          <w:p w:rsidR="0090399B" w:rsidRDefault="00EF3CCD" w:rsidP="0090399B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C7AE3" w:rsidRPr="008265FC">
              <w:rPr>
                <w:rFonts w:ascii="Times New Roman" w:eastAsiaTheme="minorHAnsi" w:hAnsi="Times New Roman"/>
                <w:sz w:val="24"/>
                <w:szCs w:val="24"/>
              </w:rPr>
              <w:t>разрешени</w:t>
            </w:r>
            <w:r w:rsidR="009E7DE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6C7AE3" w:rsidRPr="008265FC">
              <w:rPr>
                <w:rFonts w:ascii="Times New Roman" w:eastAsiaTheme="minorHAnsi" w:hAnsi="Times New Roman"/>
                <w:sz w:val="24"/>
                <w:szCs w:val="24"/>
              </w:rPr>
              <w:t xml:space="preserve"> на сброс загрязняющих веществ в окружающую среду</w:t>
            </w:r>
            <w:r w:rsidR="009E7DE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0399B" w:rsidRDefault="00EF3CCD" w:rsidP="0090399B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C7AE3" w:rsidRPr="008265FC">
              <w:rPr>
                <w:rFonts w:ascii="Times New Roman" w:eastAsiaTheme="minorHAnsi" w:hAnsi="Times New Roman"/>
                <w:sz w:val="24"/>
                <w:szCs w:val="24"/>
              </w:rPr>
              <w:t>лимиты на сбросы загрязняющих веществ</w:t>
            </w:r>
            <w:r w:rsidR="009E7DE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C7AE3" w:rsidRPr="008265FC">
              <w:rPr>
                <w:rFonts w:ascii="Times New Roman" w:eastAsiaTheme="minorHAnsi" w:hAnsi="Times New Roman"/>
                <w:sz w:val="24"/>
                <w:szCs w:val="24"/>
              </w:rPr>
              <w:t>нормативы образования отходов и лимиты на их размещение?</w:t>
            </w:r>
          </w:p>
        </w:tc>
        <w:tc>
          <w:tcPr>
            <w:tcW w:w="3828" w:type="dxa"/>
          </w:tcPr>
          <w:p w:rsidR="006C7AE3" w:rsidRDefault="006C7AE3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5FC">
              <w:rPr>
                <w:rFonts w:ascii="Times New Roman" w:eastAsiaTheme="minorHAnsi" w:hAnsi="Times New Roman"/>
                <w:sz w:val="24"/>
                <w:szCs w:val="24"/>
              </w:rPr>
              <w:t xml:space="preserve">пункт 1 статьи 31.1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среды»;</w:t>
            </w:r>
          </w:p>
          <w:p w:rsidR="006C7AE3" w:rsidRDefault="006C7AE3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57A97" w:rsidRDefault="006C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5FC">
              <w:rPr>
                <w:rFonts w:ascii="Times New Roman" w:eastAsiaTheme="minorHAnsi" w:hAnsi="Times New Roman"/>
                <w:sz w:val="24"/>
                <w:szCs w:val="24"/>
              </w:rPr>
              <w:t>части 1, 1.</w:t>
            </w:r>
            <w:r w:rsidR="0090399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8265FC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11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21.07.2014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219-ФЗ «О внесении изменений в Федеральный закон «Об охране окружающей среды» и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6C7AE3" w:rsidRPr="00EC52F5" w:rsidRDefault="006C7AE3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6E" w:rsidRPr="00EC52F5" w:rsidTr="000A1EC8">
        <w:trPr>
          <w:trHeight w:val="590"/>
        </w:trPr>
        <w:tc>
          <w:tcPr>
            <w:tcW w:w="709" w:type="dxa"/>
          </w:tcPr>
          <w:p w:rsidR="00A44D6E" w:rsidRDefault="00AB5DEA" w:rsidP="000A1EC8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A44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4D6E" w:rsidRDefault="00A44D6E" w:rsidP="00A4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Выполняются ли юридическим лицом, индивидуальным предпринимателем условия, предусмотренные комплексным экологическим разрешением?</w:t>
            </w:r>
          </w:p>
        </w:tc>
        <w:tc>
          <w:tcPr>
            <w:tcW w:w="3828" w:type="dxa"/>
          </w:tcPr>
          <w:p w:rsidR="00E57A97" w:rsidRDefault="00A4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20 статьи 31.1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A44D6E" w:rsidRPr="00EC52F5" w:rsidRDefault="00A44D6E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6E" w:rsidRPr="00EC52F5" w:rsidTr="009848E0">
        <w:trPr>
          <w:trHeight w:val="440"/>
        </w:trPr>
        <w:tc>
          <w:tcPr>
            <w:tcW w:w="9640" w:type="dxa"/>
            <w:gridSpan w:val="4"/>
          </w:tcPr>
          <w:p w:rsidR="00A44D6E" w:rsidRPr="00EC52F5" w:rsidRDefault="00A44D6E" w:rsidP="009848E0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деклараций о воздействии на окружающую среду</w:t>
            </w:r>
          </w:p>
        </w:tc>
      </w:tr>
      <w:tr w:rsidR="000A1EC8" w:rsidRPr="00EC52F5" w:rsidTr="000A1EC8">
        <w:trPr>
          <w:trHeight w:val="590"/>
        </w:trPr>
        <w:tc>
          <w:tcPr>
            <w:tcW w:w="709" w:type="dxa"/>
          </w:tcPr>
          <w:p w:rsidR="000A1EC8" w:rsidRPr="00EC52F5" w:rsidRDefault="000A1EC8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5D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1EC8" w:rsidRDefault="000A1EC8" w:rsidP="008F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Представлена ли юридическим лицом, индивидуальным предпринимателем, осуществляющим хозяйственную и (или) иную деятельность на объектах II категории, в отношении объектов, подлежащих федеральному государственному экологическому надзору, декларация о воздействии на окружающую среду в Росприроднадзор не позднее дня истечения срока действия </w:t>
            </w:r>
          </w:p>
          <w:p w:rsidR="000A1EC8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хотя бы одного из разрешений и документов:</w:t>
            </w:r>
          </w:p>
          <w:p w:rsidR="000A1EC8" w:rsidRDefault="00EF3CCD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разрешения на выброс загрязняющих веществ в атмосферный воздух;</w:t>
            </w:r>
          </w:p>
          <w:p w:rsidR="000A1EC8" w:rsidRDefault="00EF3CCD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лимитов на выбросы загрязняющих веществ;</w:t>
            </w:r>
          </w:p>
          <w:p w:rsidR="000A1EC8" w:rsidRDefault="00EF3CCD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разрешения на сброс загрязняющих веществ в окружающую среду;</w:t>
            </w:r>
          </w:p>
          <w:p w:rsidR="000A1EC8" w:rsidRDefault="00EF3CCD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 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лимитов на сбросы загрязняющих веществ;</w:t>
            </w:r>
          </w:p>
          <w:p w:rsidR="000A1EC8" w:rsidRDefault="00EF3CCD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нормативов образования отходов и лимитов на их размещение</w:t>
            </w:r>
            <w:r w:rsidR="000A068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0A068C" w:rsidRPr="00F34A69" w:rsidRDefault="000A068C" w:rsidP="008F516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в дальнейшем – один раз в семь лет?</w:t>
            </w:r>
          </w:p>
        </w:tc>
        <w:tc>
          <w:tcPr>
            <w:tcW w:w="3828" w:type="dxa"/>
          </w:tcPr>
          <w:p w:rsidR="000A1EC8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1, 1.2 статьи 11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21.07.2014 №</w:t>
            </w:r>
            <w:r w:rsidR="0075479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219-ФЗ «О внесении изменений в Федеральный закон «Об охране окружающей среды» и отдельные законодательные акты Российской Федерации»;</w:t>
            </w:r>
          </w:p>
          <w:p w:rsidR="000A1EC8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57A97" w:rsidRDefault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1, 2</w:t>
            </w:r>
            <w:r w:rsidR="000A068C">
              <w:rPr>
                <w:rFonts w:ascii="Times New Roman" w:hAnsi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31.2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7-ФЗ «Об охране окружающей среды»</w:t>
            </w:r>
          </w:p>
        </w:tc>
        <w:tc>
          <w:tcPr>
            <w:tcW w:w="567" w:type="dxa"/>
          </w:tcPr>
          <w:p w:rsidR="000A1EC8" w:rsidRPr="00EC52F5" w:rsidRDefault="000A1EC8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EC8" w:rsidRPr="00EC52F5" w:rsidTr="00EF3CCD">
        <w:trPr>
          <w:trHeight w:val="590"/>
        </w:trPr>
        <w:tc>
          <w:tcPr>
            <w:tcW w:w="709" w:type="dxa"/>
          </w:tcPr>
          <w:p w:rsidR="000A1EC8" w:rsidRPr="00EC52F5" w:rsidRDefault="000A1EC8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5DE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1EC8" w:rsidRPr="00EC52F5" w:rsidRDefault="000A1EC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Представлена ли юридическим лицом, индивидуальным предпринимателем</w:t>
            </w:r>
            <w:r w:rsidR="0047780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7808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осуществляющим хозяйственную и (или) иную деятельность на объектах II категории,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декларация о воздействии на окружающую среду по утвержденной форме</w:t>
            </w:r>
            <w:r w:rsidR="000A068C">
              <w:rPr>
                <w:rFonts w:ascii="Times New Roman" w:eastAsiaTheme="minorHAnsi" w:hAnsi="Times New Roman"/>
                <w:sz w:val="24"/>
                <w:szCs w:val="24"/>
              </w:rPr>
              <w:t xml:space="preserve"> с приложениями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0A1EC8" w:rsidRDefault="006E115C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1EC8"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0A068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="000A068C">
              <w:rPr>
                <w:rFonts w:ascii="Times New Roman" w:hAnsi="Times New Roman"/>
                <w:sz w:val="24"/>
                <w:szCs w:val="24"/>
              </w:rPr>
              <w:t xml:space="preserve"> 4,</w:t>
            </w:r>
            <w:r w:rsidR="000A1EC8">
              <w:rPr>
                <w:rFonts w:ascii="Times New Roman" w:hAnsi="Times New Roman"/>
                <w:sz w:val="24"/>
                <w:szCs w:val="24"/>
              </w:rPr>
              <w:t xml:space="preserve"> 7 статьи 31.2 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="000A1EC8">
              <w:rPr>
                <w:rFonts w:ascii="Times New Roman" w:eastAsiaTheme="minorHAnsi" w:hAnsi="Times New Roman"/>
                <w:sz w:val="24"/>
                <w:szCs w:val="24"/>
              </w:rPr>
              <w:t>7-ФЗ «Об охране окружающей среды»;</w:t>
            </w:r>
          </w:p>
          <w:p w:rsidR="00A26010" w:rsidRDefault="00A26010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A1EC8" w:rsidRPr="009446FB" w:rsidRDefault="000A1EC8" w:rsidP="006E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форма декларации о воздействии на окружающую среду, утвержденная приказом Министерства природных ресурсов и экологии Российско</w:t>
            </w:r>
            <w:r w:rsidR="009446FB">
              <w:rPr>
                <w:rFonts w:ascii="Times New Roman" w:eastAsiaTheme="minorHAnsi" w:hAnsi="Times New Roman"/>
                <w:sz w:val="24"/>
                <w:szCs w:val="24"/>
              </w:rPr>
              <w:t>й Федерации от 11.10.2018 №</w:t>
            </w:r>
            <w:r w:rsidR="006E115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9446FB" w:rsidRPr="00554B77">
              <w:rPr>
                <w:rFonts w:ascii="Times New Roman" w:eastAsiaTheme="minorHAnsi" w:hAnsi="Times New Roman"/>
                <w:sz w:val="24"/>
                <w:szCs w:val="24"/>
              </w:rPr>
              <w:t>509</w:t>
            </w:r>
            <w:r w:rsidR="009446FB" w:rsidRPr="00554B77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14.</w:t>
            </w:r>
            <w:r w:rsidR="00243957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</w:tcPr>
          <w:p w:rsidR="000A1EC8" w:rsidRPr="00EC52F5" w:rsidRDefault="000A1EC8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EF3CCD">
        <w:trPr>
          <w:trHeight w:val="59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D493D" w:rsidRPr="00EC52F5" w:rsidRDefault="00AB5DEA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6D4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3D" w:rsidRDefault="006D493D" w:rsidP="006D4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Представлена ли юридическим лицом, индивидуальным предпринимателем в декларации о воздействии на окружающую среду достоверная информация о:</w:t>
            </w:r>
          </w:p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ид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ах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и объем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производимой продукции (товара)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6D493D" w:rsidRDefault="00BB1758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D493D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ы 7,</w:t>
            </w:r>
            <w:r w:rsidR="006D493D">
              <w:rPr>
                <w:rFonts w:ascii="Times New Roman" w:hAnsi="Times New Roman"/>
                <w:sz w:val="24"/>
                <w:szCs w:val="24"/>
              </w:rPr>
              <w:t xml:space="preserve"> 9 статьи 31.2 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7-ФЗ «Об охране окружающей среды»</w:t>
            </w:r>
            <w:r w:rsidR="00EE61CA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E61CA" w:rsidRDefault="00EE61CA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D493D" w:rsidRPr="00837FF0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форма декларации о воздействии на окружающую среду, утвержденная приказом Министерства природных ресурсов и экологии Российской Федерации от 11.10.2018 № </w:t>
            </w:r>
            <w:r w:rsidRPr="00554B77">
              <w:rPr>
                <w:rFonts w:ascii="Times New Roman" w:eastAsiaTheme="minorHAnsi" w:hAnsi="Times New Roman"/>
                <w:sz w:val="24"/>
                <w:szCs w:val="24"/>
              </w:rPr>
              <w:t>509</w:t>
            </w: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EF3CCD">
        <w:trPr>
          <w:trHeight w:val="5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реализации природоохранных мероприятий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EF3CCD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авариях и инцидентах, повлекших негативное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воздействие на окружающую среду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EF3CCD">
        <w:trPr>
          <w:trHeight w:val="15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массе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выбросов загрязняющих веществ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EF3CCD">
        <w:trPr>
          <w:trHeight w:val="2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асс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сбросов загрязняющих веществ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EF3CCD">
        <w:trPr>
          <w:trHeight w:val="5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асс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или объем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и размещения отходов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93D" w:rsidRPr="00EC52F5" w:rsidTr="00EF3CCD">
        <w:trPr>
          <w:trHeight w:val="5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D493D" w:rsidRDefault="006D493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программе производственного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D493D" w:rsidRPr="00DC7E79">
              <w:rPr>
                <w:rFonts w:ascii="Times New Roman" w:eastAsiaTheme="minorHAnsi" w:hAnsi="Times New Roman"/>
                <w:sz w:val="24"/>
                <w:szCs w:val="24"/>
              </w:rPr>
              <w:t>экологического контроля</w:t>
            </w:r>
            <w:r w:rsidR="006D493D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6D493D" w:rsidRDefault="006D493D" w:rsidP="000A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493D" w:rsidRPr="00EC52F5" w:rsidRDefault="006D493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C7D" w:rsidRPr="00EC52F5" w:rsidTr="00EF3CCD">
        <w:trPr>
          <w:trHeight w:val="274"/>
        </w:trPr>
        <w:tc>
          <w:tcPr>
            <w:tcW w:w="709" w:type="dxa"/>
          </w:tcPr>
          <w:p w:rsidR="00475C7D" w:rsidRDefault="00AB5DEA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75C7D" w:rsidRDefault="00475C7D" w:rsidP="0085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5C7D">
              <w:rPr>
                <w:rFonts w:ascii="Times New Roman" w:eastAsiaTheme="minorHAnsi" w:hAnsi="Times New Roman"/>
                <w:sz w:val="24"/>
                <w:szCs w:val="24"/>
              </w:rPr>
              <w:t>Представлена ли декларация о воздействии на окружающую среду при изменении технологических процессов основных производств, качественных и количественных характеристик выбросов, сбросов загрязняющих веществ и стационарных источников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E57A97" w:rsidRDefault="00475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6 статьи 31.2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среды»»</w:t>
            </w:r>
          </w:p>
        </w:tc>
        <w:tc>
          <w:tcPr>
            <w:tcW w:w="567" w:type="dxa"/>
          </w:tcPr>
          <w:p w:rsidR="00475C7D" w:rsidRPr="00EC52F5" w:rsidRDefault="00475C7D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68C" w:rsidRPr="00EC52F5" w:rsidTr="00850AE3">
        <w:trPr>
          <w:trHeight w:val="274"/>
        </w:trPr>
        <w:tc>
          <w:tcPr>
            <w:tcW w:w="709" w:type="dxa"/>
          </w:tcPr>
          <w:p w:rsidR="000A068C" w:rsidRDefault="00AB5DEA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0A0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068C" w:rsidRDefault="000A068C" w:rsidP="00850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Внесены ли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юридическим лицом, индивидуальным предпринимателем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изменения в декларацию о воздействии на окружающую среду</w:t>
            </w:r>
            <w:r w:rsidR="0047780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одновременно с 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представлением сведений для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актуализаци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сведений об объектах,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оказывающих негативное воздействие на окружающую среду</w:t>
            </w:r>
            <w:r w:rsidR="006805A4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E57A97" w:rsidRDefault="000A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6 статьи 31.2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0A068C" w:rsidRPr="00EC52F5" w:rsidRDefault="000A068C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FC" w:rsidRPr="00EC52F5" w:rsidTr="00483244">
        <w:trPr>
          <w:trHeight w:val="274"/>
        </w:trPr>
        <w:tc>
          <w:tcPr>
            <w:tcW w:w="9640" w:type="dxa"/>
            <w:gridSpan w:val="4"/>
          </w:tcPr>
          <w:p w:rsidR="008265FC" w:rsidRPr="00EC52F5" w:rsidRDefault="008265FC" w:rsidP="008265F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в области охраны окружающей среды</w:t>
            </w:r>
          </w:p>
        </w:tc>
      </w:tr>
      <w:tr w:rsidR="008265FC" w:rsidRPr="00EC52F5" w:rsidTr="00850AE3">
        <w:trPr>
          <w:trHeight w:val="274"/>
        </w:trPr>
        <w:tc>
          <w:tcPr>
            <w:tcW w:w="709" w:type="dxa"/>
          </w:tcPr>
          <w:p w:rsidR="008265FC" w:rsidRDefault="00483244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536" w:type="dxa"/>
          </w:tcPr>
          <w:p w:rsidR="008265FC" w:rsidRDefault="00483244" w:rsidP="00C6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3244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Определены ли </w:t>
            </w:r>
            <w:r w:rsidR="00C61FF0">
              <w:rPr>
                <w:rFonts w:ascii="Times New Roman" w:eastAsiaTheme="minorHAnsi" w:hAnsi="Times New Roman"/>
                <w:sz w:val="24"/>
                <w:szCs w:val="24"/>
              </w:rPr>
              <w:t>НДВ</w:t>
            </w:r>
            <w:r w:rsidR="00AB5DEA" w:rsidRPr="0048324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C61FF0">
              <w:rPr>
                <w:rFonts w:ascii="Times New Roman" w:eastAsiaTheme="minorHAnsi" w:hAnsi="Times New Roman"/>
                <w:sz w:val="24"/>
                <w:szCs w:val="24"/>
              </w:rPr>
              <w:t xml:space="preserve">НДС </w:t>
            </w:r>
            <w:r w:rsidR="00AB5DEA" w:rsidRPr="00483244">
              <w:rPr>
                <w:rFonts w:ascii="Times New Roman" w:eastAsiaTheme="minorHAnsi" w:hAnsi="Times New Roman"/>
                <w:sz w:val="24"/>
                <w:szCs w:val="24"/>
              </w:rPr>
              <w:t>для стационарного источника и (или) совокупности стационарных источников в отношении загрязняющих веществ, включенных в перечень загрязняющих веществ, установленный Правительством Российской Федерации, расчетным путем на основе нормативов качества окружающей среды, в том числе нормативов предельно допустимых концентраций, с учетом фонового состояния компонентов природной среды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8265FC" w:rsidRDefault="00483244" w:rsidP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статьи 22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  <w:r w:rsidR="00796E1E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796E1E" w:rsidRDefault="00796E1E" w:rsidP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A97" w:rsidRDefault="00796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перечень загрязняющих веществ,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отношении которых применяются меры государственного регулирования </w:t>
            </w:r>
            <w:r w:rsidR="000F666D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области охраны окружающей среды, утвержденный распоряжением Правительства Российской Федерации от 08.07.2015 №</w:t>
            </w:r>
            <w:r w:rsidR="0008532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1316-р</w:t>
            </w:r>
            <w:r w:rsidR="0008532C" w:rsidRPr="0008532C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14.11</w:t>
            </w:r>
          </w:p>
        </w:tc>
        <w:tc>
          <w:tcPr>
            <w:tcW w:w="567" w:type="dxa"/>
          </w:tcPr>
          <w:p w:rsidR="008265FC" w:rsidRPr="00EC52F5" w:rsidRDefault="008265FC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FC" w:rsidRPr="00EC52F5" w:rsidTr="00850AE3">
        <w:trPr>
          <w:trHeight w:val="274"/>
        </w:trPr>
        <w:tc>
          <w:tcPr>
            <w:tcW w:w="709" w:type="dxa"/>
          </w:tcPr>
          <w:p w:rsidR="008265FC" w:rsidRDefault="00483244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536" w:type="dxa"/>
          </w:tcPr>
          <w:p w:rsidR="008265FC" w:rsidRDefault="00AB5DEA" w:rsidP="008A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Соблюдается ли юридическими лицами, индивидуальными предпринимателями запрет на превышение нормативов допустимого воздействия на окружающую среду?</w:t>
            </w:r>
          </w:p>
        </w:tc>
        <w:tc>
          <w:tcPr>
            <w:tcW w:w="3828" w:type="dxa"/>
          </w:tcPr>
          <w:p w:rsidR="00E57A97" w:rsidRDefault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 статьи 21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8265FC" w:rsidRPr="00EC52F5" w:rsidRDefault="008265FC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BB" w:rsidRPr="00EC52F5" w:rsidTr="00850AE3">
        <w:trPr>
          <w:trHeight w:val="274"/>
        </w:trPr>
        <w:tc>
          <w:tcPr>
            <w:tcW w:w="709" w:type="dxa"/>
          </w:tcPr>
          <w:p w:rsidR="000B79BB" w:rsidRDefault="000B79BB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536" w:type="dxa"/>
          </w:tcPr>
          <w:p w:rsidR="000B79BB" w:rsidRDefault="000B79BB" w:rsidP="000B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Разработаны ли технологические нормативы юридическим лицом, индивидуальным предпринимателем, осуществляющим хозяйственную и (или) иную деятельность на объектах I категории?</w:t>
            </w:r>
          </w:p>
        </w:tc>
        <w:tc>
          <w:tcPr>
            <w:tcW w:w="3828" w:type="dxa"/>
          </w:tcPr>
          <w:p w:rsidR="00E57A97" w:rsidRDefault="000B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статьи 23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0B79BB" w:rsidRPr="00EC52F5" w:rsidRDefault="000B79BB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792" w:rsidRPr="00EC52F5" w:rsidTr="00850AE3">
        <w:trPr>
          <w:trHeight w:val="274"/>
        </w:trPr>
        <w:tc>
          <w:tcPr>
            <w:tcW w:w="709" w:type="dxa"/>
          </w:tcPr>
          <w:p w:rsidR="00453792" w:rsidRDefault="007D15CD" w:rsidP="000B79BB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B79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53792" w:rsidRDefault="00453792" w:rsidP="0061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Разработан и утвержден ли в случае невозможности соблюдения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юридическими лицами или индивидуальными предпринимателями, осуществляющими хозяйственную и (или) иную деятельность на объектах II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III категорий, на период поэтапного достижения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план мероприятий по охране окружающей среды</w:t>
            </w:r>
            <w:r w:rsidR="008A2971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E57A97" w:rsidRDefault="008A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статьи 67.1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453792" w:rsidRPr="00EC52F5" w:rsidRDefault="00453792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792" w:rsidRPr="00EC52F5" w:rsidTr="00850AE3">
        <w:trPr>
          <w:trHeight w:val="274"/>
        </w:trPr>
        <w:tc>
          <w:tcPr>
            <w:tcW w:w="709" w:type="dxa"/>
          </w:tcPr>
          <w:p w:rsidR="00453792" w:rsidRDefault="007D15CD" w:rsidP="00A44D6E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B79B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53792" w:rsidRDefault="008A2971" w:rsidP="002A6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Разработана и утверждена ли </w:t>
            </w:r>
            <w:r w:rsidR="001C459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453792">
              <w:rPr>
                <w:rFonts w:ascii="Times New Roman" w:eastAsiaTheme="minorHAnsi" w:hAnsi="Times New Roman"/>
                <w:sz w:val="24"/>
                <w:szCs w:val="24"/>
              </w:rPr>
              <w:t xml:space="preserve"> случае невозможности соблюдения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НДС</w:t>
            </w:r>
            <w:r w:rsidR="00453792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НДВ</w:t>
            </w:r>
            <w:r w:rsidR="00453792">
              <w:rPr>
                <w:rFonts w:ascii="Times New Roman" w:eastAsiaTheme="minorHAnsi" w:hAnsi="Times New Roman"/>
                <w:sz w:val="24"/>
                <w:szCs w:val="24"/>
              </w:rPr>
              <w:t xml:space="preserve">, технологических нормативов юридическими лицами или индивидуальными предпринимателями, осуществляющими хозяйственную и (или) иную деятельность на объектах I категории, на период поэтапного достижения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НДВ</w:t>
            </w:r>
            <w:r w:rsidR="00453792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611AAC">
              <w:rPr>
                <w:rFonts w:ascii="Times New Roman" w:eastAsiaTheme="minorHAnsi" w:hAnsi="Times New Roman"/>
                <w:sz w:val="24"/>
                <w:szCs w:val="24"/>
              </w:rPr>
              <w:t>НДС</w:t>
            </w:r>
            <w:r w:rsidR="00453792">
              <w:rPr>
                <w:rFonts w:ascii="Times New Roman" w:eastAsiaTheme="minorHAnsi" w:hAnsi="Times New Roman"/>
                <w:sz w:val="24"/>
                <w:szCs w:val="24"/>
              </w:rPr>
              <w:t>, технологических нормативов программа повышения экологической эффективности</w:t>
            </w:r>
            <w:r w:rsidR="002A60A6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:rsidR="00E57A97" w:rsidRDefault="008A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статьи 67.1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</w:p>
        </w:tc>
        <w:tc>
          <w:tcPr>
            <w:tcW w:w="567" w:type="dxa"/>
          </w:tcPr>
          <w:p w:rsidR="00453792" w:rsidRPr="00EC52F5" w:rsidRDefault="00453792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FC" w:rsidRPr="00EC52F5" w:rsidTr="00850AE3">
        <w:trPr>
          <w:trHeight w:val="274"/>
        </w:trPr>
        <w:tc>
          <w:tcPr>
            <w:tcW w:w="709" w:type="dxa"/>
          </w:tcPr>
          <w:p w:rsidR="008265FC" w:rsidRDefault="00483244" w:rsidP="007D15CD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B79B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00B3" w:rsidRDefault="00483244" w:rsidP="0048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Представляется ли юридическим лицом, индивидуальным предпринимателем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ежегодно </w:t>
            </w:r>
            <w:r w:rsidR="00C900B3">
              <w:rPr>
                <w:rFonts w:ascii="Times New Roman" w:eastAsiaTheme="minorHAnsi" w:hAnsi="Times New Roman"/>
                <w:sz w:val="24"/>
                <w:szCs w:val="24"/>
              </w:rPr>
              <w:t xml:space="preserve">в Росприроднадзор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отчет о выполнении</w:t>
            </w:r>
            <w:r w:rsidR="00C900B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C900B3" w:rsidRDefault="00EF3CCD" w:rsidP="00611AAC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83244">
              <w:rPr>
                <w:rFonts w:ascii="Times New Roman" w:eastAsiaTheme="minorHAnsi" w:hAnsi="Times New Roman"/>
                <w:sz w:val="24"/>
                <w:szCs w:val="24"/>
              </w:rPr>
              <w:t>плана мероприятий по охране окружающей среды</w:t>
            </w:r>
            <w:r w:rsidR="00C900B3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57A97" w:rsidRDefault="00EF3CCD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83244">
              <w:rPr>
                <w:rFonts w:ascii="Times New Roman" w:eastAsiaTheme="minorHAnsi" w:hAnsi="Times New Roman"/>
                <w:sz w:val="24"/>
                <w:szCs w:val="24"/>
              </w:rPr>
              <w:t>программы повышения экологической эффективности?</w:t>
            </w:r>
          </w:p>
        </w:tc>
        <w:tc>
          <w:tcPr>
            <w:tcW w:w="3828" w:type="dxa"/>
          </w:tcPr>
          <w:p w:rsidR="00E57A97" w:rsidRDefault="00F1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11 статьи 67.</w:t>
            </w:r>
            <w:r w:rsidR="0048324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83244">
              <w:rPr>
                <w:rFonts w:ascii="Times New Roman" w:eastAsiaTheme="minorHAnsi" w:hAnsi="Times New Roman"/>
                <w:sz w:val="24"/>
                <w:szCs w:val="24"/>
              </w:rPr>
              <w:t>Федерального закона от 10.01.2002 №</w:t>
            </w:r>
            <w:r w:rsidR="000F666D">
              <w:rPr>
                <w:rFonts w:ascii="Times New Roman" w:hAnsi="Times New Roman"/>
                <w:sz w:val="28"/>
                <w:szCs w:val="28"/>
              </w:rPr>
              <w:t> </w:t>
            </w:r>
            <w:r w:rsidR="00483244"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75479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483244">
              <w:rPr>
                <w:rFonts w:ascii="Times New Roman" w:eastAsiaTheme="minorHAnsi" w:hAnsi="Times New Roman"/>
                <w:sz w:val="24"/>
                <w:szCs w:val="24"/>
              </w:rPr>
              <w:t>«Об охране окружающей среды»</w:t>
            </w:r>
            <w:r w:rsidR="007D15CD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265FC" w:rsidRPr="00EC52F5" w:rsidRDefault="008265FC" w:rsidP="000A1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6FB" w:rsidRDefault="009446FB" w:rsidP="00EC7D28">
      <w:pPr>
        <w:pStyle w:val="a6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Дополнить сноск</w:t>
      </w:r>
      <w:r w:rsidR="00EC7D28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3957">
        <w:rPr>
          <w:rFonts w:ascii="Times New Roman" w:eastAsia="Times New Roman" w:hAnsi="Times New Roman"/>
          <w:color w:val="000000"/>
          <w:sz w:val="28"/>
          <w:szCs w:val="28"/>
        </w:rPr>
        <w:t>14.10</w:t>
      </w:r>
      <w:r w:rsidR="00EC7D28">
        <w:rPr>
          <w:rFonts w:ascii="Times New Roman" w:eastAsia="Times New Roman" w:hAnsi="Times New Roman"/>
          <w:color w:val="000000"/>
          <w:sz w:val="28"/>
          <w:szCs w:val="28"/>
        </w:rPr>
        <w:t xml:space="preserve"> к строке 68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следующего содержания:</w:t>
      </w:r>
    </w:p>
    <w:p w:rsidR="00EC7D28" w:rsidRPr="00EC7D28" w:rsidRDefault="00EC7D28" w:rsidP="00EC7D28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C7D28">
        <w:rPr>
          <w:rFonts w:ascii="Times New Roman" w:eastAsiaTheme="minorHAnsi" w:hAnsi="Times New Roman"/>
          <w:sz w:val="28"/>
          <w:szCs w:val="28"/>
        </w:rPr>
        <w:t>«</w:t>
      </w:r>
      <w:r w:rsidRPr="00EC7D28">
        <w:rPr>
          <w:rFonts w:ascii="Times New Roman" w:eastAsiaTheme="minorHAnsi" w:hAnsi="Times New Roman"/>
          <w:sz w:val="28"/>
          <w:szCs w:val="28"/>
          <w:vertAlign w:val="superscript"/>
        </w:rPr>
        <w:t>14.10</w:t>
      </w:r>
      <w:r w:rsidRPr="00EC7D28">
        <w:rPr>
          <w:rFonts w:ascii="Times New Roman" w:eastAsiaTheme="minorHAnsi" w:hAnsi="Times New Roman"/>
          <w:sz w:val="28"/>
          <w:szCs w:val="28"/>
        </w:rPr>
        <w:t xml:space="preserve"> зарегистрирован Министерством юстиции Российской Федерации 10.12.2018, регистрационный № 52926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EC7D28" w:rsidRPr="00EC7D28" w:rsidRDefault="00EC7D28" w:rsidP="00EC7D28">
      <w:pPr>
        <w:pStyle w:val="a6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Дополнить сноской 14.11 к с</w:t>
      </w:r>
      <w:r w:rsidR="00D2568A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роке 72 следующего содержания:</w:t>
      </w:r>
    </w:p>
    <w:p w:rsidR="00234CE7" w:rsidRPr="00234CE7" w:rsidRDefault="00EC7D28" w:rsidP="00EC7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C7D28">
        <w:rPr>
          <w:rFonts w:ascii="Times New Roman" w:eastAsiaTheme="minorHAnsi" w:hAnsi="Times New Roman"/>
          <w:sz w:val="28"/>
          <w:szCs w:val="28"/>
        </w:rPr>
        <w:t>«</w:t>
      </w:r>
      <w:r w:rsidR="00234CE7" w:rsidRPr="00234CE7">
        <w:rPr>
          <w:rFonts w:ascii="Times New Roman" w:eastAsiaTheme="minorHAnsi" w:hAnsi="Times New Roman"/>
          <w:sz w:val="28"/>
          <w:szCs w:val="28"/>
          <w:vertAlign w:val="superscript"/>
        </w:rPr>
        <w:t>14.11</w:t>
      </w:r>
      <w:r w:rsidR="00234CE7">
        <w:rPr>
          <w:rFonts w:ascii="Times New Roman" w:eastAsiaTheme="minorHAnsi" w:hAnsi="Times New Roman"/>
          <w:sz w:val="28"/>
          <w:szCs w:val="28"/>
        </w:rPr>
        <w:t xml:space="preserve"> Собрание законодательства Российской Федерации, 2015, № 29, ст.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234CE7">
        <w:rPr>
          <w:rFonts w:ascii="Times New Roman" w:eastAsiaTheme="minorHAnsi" w:hAnsi="Times New Roman"/>
          <w:sz w:val="28"/>
          <w:szCs w:val="28"/>
        </w:rPr>
        <w:t>4524; 2019, № 20, ст. 2472».</w:t>
      </w:r>
    </w:p>
    <w:sectPr w:rsidR="00234CE7" w:rsidRPr="00234CE7" w:rsidSect="001A5DE5">
      <w:headerReference w:type="default" r:id="rId8"/>
      <w:footnotePr>
        <w:numStart w:val="35"/>
      </w:footnotePr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60" w:rsidRDefault="002D0360" w:rsidP="00FB78B7">
      <w:pPr>
        <w:spacing w:after="0" w:line="240" w:lineRule="auto"/>
      </w:pPr>
      <w:r>
        <w:separator/>
      </w:r>
    </w:p>
  </w:endnote>
  <w:endnote w:type="continuationSeparator" w:id="0">
    <w:p w:rsidR="002D0360" w:rsidRDefault="002D0360" w:rsidP="00FB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60" w:rsidRDefault="002D0360" w:rsidP="00FB78B7">
      <w:pPr>
        <w:spacing w:after="0" w:line="240" w:lineRule="auto"/>
      </w:pPr>
      <w:r>
        <w:separator/>
      </w:r>
    </w:p>
  </w:footnote>
  <w:footnote w:type="continuationSeparator" w:id="0">
    <w:p w:rsidR="002D0360" w:rsidRDefault="002D0360" w:rsidP="00FB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791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20671" w:rsidRPr="00754793" w:rsidRDefault="000250C4" w:rsidP="008F516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E399F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="008E399F" w:rsidRPr="008E399F">
          <w:rPr>
            <w:rFonts w:ascii="Times New Roman" w:hAnsi="Times New Roman"/>
            <w:noProof/>
            <w:sz w:val="24"/>
            <w:szCs w:val="24"/>
          </w:rPr>
          <w:instrText xml:space="preserve"> PAGE   \* MERGEFORMAT </w:instrText>
        </w:r>
        <w:r w:rsidRPr="008E399F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A629C7">
          <w:rPr>
            <w:rFonts w:ascii="Times New Roman" w:hAnsi="Times New Roman"/>
            <w:noProof/>
            <w:sz w:val="24"/>
            <w:szCs w:val="24"/>
          </w:rPr>
          <w:t>10</w:t>
        </w:r>
        <w:r w:rsidRPr="008E399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953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13234738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52F672E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227D57A2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2691528F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29A60A33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32E3746D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3B18451A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3B1E3830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40FB10F6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492E1E02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5618128E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577F79A5"/>
    <w:multiLevelType w:val="hybridMultilevel"/>
    <w:tmpl w:val="AEBAB1D6"/>
    <w:lvl w:ilvl="0" w:tplc="DECCD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2A7A8F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9637DFE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F2B374C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649E4212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64C649E4"/>
    <w:multiLevelType w:val="hybridMultilevel"/>
    <w:tmpl w:val="E77E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E4DDC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6767284F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751C03A4"/>
    <w:multiLevelType w:val="multilevel"/>
    <w:tmpl w:val="048A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7F912181"/>
    <w:multiLevelType w:val="hybridMultilevel"/>
    <w:tmpl w:val="271E29C6"/>
    <w:lvl w:ilvl="0" w:tplc="2FA65CB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16"/>
  </w:num>
  <w:num w:numId="9">
    <w:abstractNumId w:val="0"/>
  </w:num>
  <w:num w:numId="10">
    <w:abstractNumId w:val="9"/>
  </w:num>
  <w:num w:numId="11">
    <w:abstractNumId w:val="13"/>
  </w:num>
  <w:num w:numId="12">
    <w:abstractNumId w:val="19"/>
  </w:num>
  <w:num w:numId="13">
    <w:abstractNumId w:val="21"/>
  </w:num>
  <w:num w:numId="14">
    <w:abstractNumId w:val="2"/>
  </w:num>
  <w:num w:numId="15">
    <w:abstractNumId w:val="8"/>
  </w:num>
  <w:num w:numId="16">
    <w:abstractNumId w:val="14"/>
  </w:num>
  <w:num w:numId="17">
    <w:abstractNumId w:val="18"/>
  </w:num>
  <w:num w:numId="18">
    <w:abstractNumId w:val="3"/>
  </w:num>
  <w:num w:numId="19">
    <w:abstractNumId w:val="15"/>
  </w:num>
  <w:num w:numId="20">
    <w:abstractNumId w:val="4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Start w:val="3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B"/>
    <w:rsid w:val="000013EE"/>
    <w:rsid w:val="00005069"/>
    <w:rsid w:val="00006BFE"/>
    <w:rsid w:val="000101F9"/>
    <w:rsid w:val="00011B12"/>
    <w:rsid w:val="00014E72"/>
    <w:rsid w:val="000250C4"/>
    <w:rsid w:val="00027BD0"/>
    <w:rsid w:val="00031B37"/>
    <w:rsid w:val="0003456B"/>
    <w:rsid w:val="00035F6C"/>
    <w:rsid w:val="000410C0"/>
    <w:rsid w:val="00044424"/>
    <w:rsid w:val="0005380E"/>
    <w:rsid w:val="00061B4E"/>
    <w:rsid w:val="00062EA8"/>
    <w:rsid w:val="00063D0D"/>
    <w:rsid w:val="00075073"/>
    <w:rsid w:val="00076FE0"/>
    <w:rsid w:val="00081923"/>
    <w:rsid w:val="0008532C"/>
    <w:rsid w:val="0009340C"/>
    <w:rsid w:val="000958C8"/>
    <w:rsid w:val="000A068C"/>
    <w:rsid w:val="000A1EC8"/>
    <w:rsid w:val="000A2B12"/>
    <w:rsid w:val="000A6488"/>
    <w:rsid w:val="000A6B5E"/>
    <w:rsid w:val="000B79BB"/>
    <w:rsid w:val="000C59EB"/>
    <w:rsid w:val="000E104C"/>
    <w:rsid w:val="000E2829"/>
    <w:rsid w:val="000E2E8B"/>
    <w:rsid w:val="000E335D"/>
    <w:rsid w:val="000F04E1"/>
    <w:rsid w:val="000F666D"/>
    <w:rsid w:val="001016E0"/>
    <w:rsid w:val="0010726A"/>
    <w:rsid w:val="00121B45"/>
    <w:rsid w:val="001367DC"/>
    <w:rsid w:val="00137EEC"/>
    <w:rsid w:val="00141CC8"/>
    <w:rsid w:val="00144A6E"/>
    <w:rsid w:val="00147A9A"/>
    <w:rsid w:val="0015101A"/>
    <w:rsid w:val="001517FD"/>
    <w:rsid w:val="00152354"/>
    <w:rsid w:val="00155704"/>
    <w:rsid w:val="00156E1D"/>
    <w:rsid w:val="00165FCC"/>
    <w:rsid w:val="00165FF3"/>
    <w:rsid w:val="00166A3F"/>
    <w:rsid w:val="00173296"/>
    <w:rsid w:val="001758D4"/>
    <w:rsid w:val="00184C42"/>
    <w:rsid w:val="00190D30"/>
    <w:rsid w:val="00193826"/>
    <w:rsid w:val="0019386A"/>
    <w:rsid w:val="001A2A32"/>
    <w:rsid w:val="001A5DE5"/>
    <w:rsid w:val="001C4595"/>
    <w:rsid w:val="001E4A50"/>
    <w:rsid w:val="001E5315"/>
    <w:rsid w:val="001E58C8"/>
    <w:rsid w:val="001F001E"/>
    <w:rsid w:val="001F13B9"/>
    <w:rsid w:val="001F574B"/>
    <w:rsid w:val="001F59FD"/>
    <w:rsid w:val="001F7E12"/>
    <w:rsid w:val="00202E2F"/>
    <w:rsid w:val="00204054"/>
    <w:rsid w:val="0022758D"/>
    <w:rsid w:val="00234AD2"/>
    <w:rsid w:val="00234CE7"/>
    <w:rsid w:val="002421F3"/>
    <w:rsid w:val="00243957"/>
    <w:rsid w:val="00244F77"/>
    <w:rsid w:val="00266A6D"/>
    <w:rsid w:val="002719D0"/>
    <w:rsid w:val="002773DC"/>
    <w:rsid w:val="00286E6B"/>
    <w:rsid w:val="002904AE"/>
    <w:rsid w:val="00295172"/>
    <w:rsid w:val="002A60A6"/>
    <w:rsid w:val="002B69C0"/>
    <w:rsid w:val="002C2912"/>
    <w:rsid w:val="002C3D92"/>
    <w:rsid w:val="002D0360"/>
    <w:rsid w:val="002D34EA"/>
    <w:rsid w:val="002D677C"/>
    <w:rsid w:val="002D71CA"/>
    <w:rsid w:val="002E1EE2"/>
    <w:rsid w:val="002F399E"/>
    <w:rsid w:val="002F435B"/>
    <w:rsid w:val="00301E6C"/>
    <w:rsid w:val="003112F8"/>
    <w:rsid w:val="003422F2"/>
    <w:rsid w:val="00343CE3"/>
    <w:rsid w:val="00344E32"/>
    <w:rsid w:val="00346E40"/>
    <w:rsid w:val="00376981"/>
    <w:rsid w:val="00377BC0"/>
    <w:rsid w:val="00395A40"/>
    <w:rsid w:val="00396BC2"/>
    <w:rsid w:val="003A02D2"/>
    <w:rsid w:val="003A07F1"/>
    <w:rsid w:val="003A4ADB"/>
    <w:rsid w:val="003A5460"/>
    <w:rsid w:val="003A73FA"/>
    <w:rsid w:val="003B1B95"/>
    <w:rsid w:val="003B44A2"/>
    <w:rsid w:val="003B623D"/>
    <w:rsid w:val="003E08F2"/>
    <w:rsid w:val="003E389C"/>
    <w:rsid w:val="003E39B2"/>
    <w:rsid w:val="003F042F"/>
    <w:rsid w:val="003F405D"/>
    <w:rsid w:val="003F5011"/>
    <w:rsid w:val="0040009C"/>
    <w:rsid w:val="004001E7"/>
    <w:rsid w:val="00406A0A"/>
    <w:rsid w:val="0041128F"/>
    <w:rsid w:val="004267DC"/>
    <w:rsid w:val="00427141"/>
    <w:rsid w:val="00433E37"/>
    <w:rsid w:val="0043522D"/>
    <w:rsid w:val="00435EA9"/>
    <w:rsid w:val="00440C69"/>
    <w:rsid w:val="00444948"/>
    <w:rsid w:val="00453792"/>
    <w:rsid w:val="00475C7D"/>
    <w:rsid w:val="00477808"/>
    <w:rsid w:val="00480225"/>
    <w:rsid w:val="00480703"/>
    <w:rsid w:val="004821CC"/>
    <w:rsid w:val="004826E3"/>
    <w:rsid w:val="00483244"/>
    <w:rsid w:val="00497B7E"/>
    <w:rsid w:val="004A585F"/>
    <w:rsid w:val="004B0969"/>
    <w:rsid w:val="004B1429"/>
    <w:rsid w:val="004B5FAE"/>
    <w:rsid w:val="004B65A7"/>
    <w:rsid w:val="004D3A78"/>
    <w:rsid w:val="004E6E8A"/>
    <w:rsid w:val="004F3561"/>
    <w:rsid w:val="004F4FF5"/>
    <w:rsid w:val="00507D89"/>
    <w:rsid w:val="00512D61"/>
    <w:rsid w:val="00512E4E"/>
    <w:rsid w:val="0051494A"/>
    <w:rsid w:val="00514DD3"/>
    <w:rsid w:val="00541C3F"/>
    <w:rsid w:val="0055406B"/>
    <w:rsid w:val="00554B77"/>
    <w:rsid w:val="00557146"/>
    <w:rsid w:val="00563EC7"/>
    <w:rsid w:val="0056490B"/>
    <w:rsid w:val="005665F7"/>
    <w:rsid w:val="00587A64"/>
    <w:rsid w:val="0059202F"/>
    <w:rsid w:val="005A183F"/>
    <w:rsid w:val="005A6186"/>
    <w:rsid w:val="005C4E83"/>
    <w:rsid w:val="005D6BED"/>
    <w:rsid w:val="005E4169"/>
    <w:rsid w:val="005E4972"/>
    <w:rsid w:val="005E7003"/>
    <w:rsid w:val="006046B2"/>
    <w:rsid w:val="00611AAC"/>
    <w:rsid w:val="00614C16"/>
    <w:rsid w:val="0062177F"/>
    <w:rsid w:val="00624AA2"/>
    <w:rsid w:val="0062512B"/>
    <w:rsid w:val="00625705"/>
    <w:rsid w:val="00631B01"/>
    <w:rsid w:val="00643061"/>
    <w:rsid w:val="006503A3"/>
    <w:rsid w:val="00653FF8"/>
    <w:rsid w:val="006567FC"/>
    <w:rsid w:val="0065767E"/>
    <w:rsid w:val="00666BEB"/>
    <w:rsid w:val="00676C9B"/>
    <w:rsid w:val="00677D49"/>
    <w:rsid w:val="006805A4"/>
    <w:rsid w:val="00682A35"/>
    <w:rsid w:val="006859C6"/>
    <w:rsid w:val="0069058B"/>
    <w:rsid w:val="0069465B"/>
    <w:rsid w:val="006953EA"/>
    <w:rsid w:val="006A1511"/>
    <w:rsid w:val="006A314A"/>
    <w:rsid w:val="006B290D"/>
    <w:rsid w:val="006C7AE3"/>
    <w:rsid w:val="006D1E0D"/>
    <w:rsid w:val="006D493D"/>
    <w:rsid w:val="006E115C"/>
    <w:rsid w:val="006E190D"/>
    <w:rsid w:val="0070069F"/>
    <w:rsid w:val="00704986"/>
    <w:rsid w:val="00707832"/>
    <w:rsid w:val="007105FC"/>
    <w:rsid w:val="007132F5"/>
    <w:rsid w:val="00714A76"/>
    <w:rsid w:val="00726E18"/>
    <w:rsid w:val="00731AF3"/>
    <w:rsid w:val="00734889"/>
    <w:rsid w:val="007349CF"/>
    <w:rsid w:val="007430AB"/>
    <w:rsid w:val="00743436"/>
    <w:rsid w:val="00753C8B"/>
    <w:rsid w:val="00754793"/>
    <w:rsid w:val="00755899"/>
    <w:rsid w:val="00760BC9"/>
    <w:rsid w:val="00761156"/>
    <w:rsid w:val="00772F27"/>
    <w:rsid w:val="00775C71"/>
    <w:rsid w:val="00777F43"/>
    <w:rsid w:val="00782EB5"/>
    <w:rsid w:val="0078317E"/>
    <w:rsid w:val="00790784"/>
    <w:rsid w:val="00796E1E"/>
    <w:rsid w:val="007A39D1"/>
    <w:rsid w:val="007A671F"/>
    <w:rsid w:val="007A79F2"/>
    <w:rsid w:val="007B377B"/>
    <w:rsid w:val="007B3F03"/>
    <w:rsid w:val="007B6214"/>
    <w:rsid w:val="007C4D4D"/>
    <w:rsid w:val="007D15CD"/>
    <w:rsid w:val="007D2744"/>
    <w:rsid w:val="007E4E77"/>
    <w:rsid w:val="007F772C"/>
    <w:rsid w:val="008043AE"/>
    <w:rsid w:val="00813F7E"/>
    <w:rsid w:val="008201A3"/>
    <w:rsid w:val="008265FC"/>
    <w:rsid w:val="00842B76"/>
    <w:rsid w:val="008431D8"/>
    <w:rsid w:val="0084513A"/>
    <w:rsid w:val="008473B8"/>
    <w:rsid w:val="00850AE3"/>
    <w:rsid w:val="00850DA3"/>
    <w:rsid w:val="00855D79"/>
    <w:rsid w:val="00860A6F"/>
    <w:rsid w:val="00877206"/>
    <w:rsid w:val="00877F02"/>
    <w:rsid w:val="00880284"/>
    <w:rsid w:val="00881F61"/>
    <w:rsid w:val="008A2971"/>
    <w:rsid w:val="008A5CCF"/>
    <w:rsid w:val="008B7672"/>
    <w:rsid w:val="008C2B50"/>
    <w:rsid w:val="008C43F5"/>
    <w:rsid w:val="008C4538"/>
    <w:rsid w:val="008D05BE"/>
    <w:rsid w:val="008D1879"/>
    <w:rsid w:val="008D5AAB"/>
    <w:rsid w:val="008E399F"/>
    <w:rsid w:val="008E4A59"/>
    <w:rsid w:val="008F3D76"/>
    <w:rsid w:val="008F5164"/>
    <w:rsid w:val="008F5D55"/>
    <w:rsid w:val="0090399B"/>
    <w:rsid w:val="00921026"/>
    <w:rsid w:val="00922944"/>
    <w:rsid w:val="0092369E"/>
    <w:rsid w:val="009446FB"/>
    <w:rsid w:val="009515A6"/>
    <w:rsid w:val="00952A31"/>
    <w:rsid w:val="009572F3"/>
    <w:rsid w:val="00957C0D"/>
    <w:rsid w:val="009615C7"/>
    <w:rsid w:val="0096393A"/>
    <w:rsid w:val="0098192B"/>
    <w:rsid w:val="00984448"/>
    <w:rsid w:val="009848E0"/>
    <w:rsid w:val="00984EF2"/>
    <w:rsid w:val="009854B1"/>
    <w:rsid w:val="009951EB"/>
    <w:rsid w:val="009A781C"/>
    <w:rsid w:val="009B00C7"/>
    <w:rsid w:val="009C4130"/>
    <w:rsid w:val="009D0BE3"/>
    <w:rsid w:val="009D5482"/>
    <w:rsid w:val="009E1EDB"/>
    <w:rsid w:val="009E72A6"/>
    <w:rsid w:val="009E7DEE"/>
    <w:rsid w:val="009F11F3"/>
    <w:rsid w:val="00A003A7"/>
    <w:rsid w:val="00A013EB"/>
    <w:rsid w:val="00A01F9B"/>
    <w:rsid w:val="00A26010"/>
    <w:rsid w:val="00A375F0"/>
    <w:rsid w:val="00A40BD5"/>
    <w:rsid w:val="00A41DAC"/>
    <w:rsid w:val="00A43D91"/>
    <w:rsid w:val="00A4436D"/>
    <w:rsid w:val="00A44D6E"/>
    <w:rsid w:val="00A4568E"/>
    <w:rsid w:val="00A51D68"/>
    <w:rsid w:val="00A534F5"/>
    <w:rsid w:val="00A544EF"/>
    <w:rsid w:val="00A629C7"/>
    <w:rsid w:val="00A665D9"/>
    <w:rsid w:val="00A71D53"/>
    <w:rsid w:val="00A76A32"/>
    <w:rsid w:val="00A7796B"/>
    <w:rsid w:val="00A779DD"/>
    <w:rsid w:val="00A8729B"/>
    <w:rsid w:val="00A91CEF"/>
    <w:rsid w:val="00A95FCE"/>
    <w:rsid w:val="00AA10FB"/>
    <w:rsid w:val="00AA2886"/>
    <w:rsid w:val="00AA2984"/>
    <w:rsid w:val="00AA3B5B"/>
    <w:rsid w:val="00AB4344"/>
    <w:rsid w:val="00AB5B50"/>
    <w:rsid w:val="00AB5DEA"/>
    <w:rsid w:val="00AC0122"/>
    <w:rsid w:val="00AE455C"/>
    <w:rsid w:val="00AE7EAA"/>
    <w:rsid w:val="00AF7E91"/>
    <w:rsid w:val="00B010D4"/>
    <w:rsid w:val="00B038C7"/>
    <w:rsid w:val="00B05976"/>
    <w:rsid w:val="00B11C62"/>
    <w:rsid w:val="00B470FE"/>
    <w:rsid w:val="00B53581"/>
    <w:rsid w:val="00B66361"/>
    <w:rsid w:val="00B721D5"/>
    <w:rsid w:val="00B726DF"/>
    <w:rsid w:val="00B87854"/>
    <w:rsid w:val="00B940AD"/>
    <w:rsid w:val="00B95995"/>
    <w:rsid w:val="00BA2B09"/>
    <w:rsid w:val="00BA3C19"/>
    <w:rsid w:val="00BA4341"/>
    <w:rsid w:val="00BB1758"/>
    <w:rsid w:val="00BC741A"/>
    <w:rsid w:val="00BD529A"/>
    <w:rsid w:val="00BD604C"/>
    <w:rsid w:val="00BE7F04"/>
    <w:rsid w:val="00BF1D91"/>
    <w:rsid w:val="00BF4D5A"/>
    <w:rsid w:val="00BF60EB"/>
    <w:rsid w:val="00C0660D"/>
    <w:rsid w:val="00C06790"/>
    <w:rsid w:val="00C40BD4"/>
    <w:rsid w:val="00C44201"/>
    <w:rsid w:val="00C454DE"/>
    <w:rsid w:val="00C50EC0"/>
    <w:rsid w:val="00C53C4D"/>
    <w:rsid w:val="00C61FF0"/>
    <w:rsid w:val="00C633AD"/>
    <w:rsid w:val="00C66C82"/>
    <w:rsid w:val="00C83774"/>
    <w:rsid w:val="00C900B3"/>
    <w:rsid w:val="00C96EA1"/>
    <w:rsid w:val="00CA0FB9"/>
    <w:rsid w:val="00CA16E2"/>
    <w:rsid w:val="00CB2483"/>
    <w:rsid w:val="00CE37B1"/>
    <w:rsid w:val="00D01C32"/>
    <w:rsid w:val="00D07B0E"/>
    <w:rsid w:val="00D2302C"/>
    <w:rsid w:val="00D233F9"/>
    <w:rsid w:val="00D2568A"/>
    <w:rsid w:val="00D265C7"/>
    <w:rsid w:val="00D314E4"/>
    <w:rsid w:val="00D36759"/>
    <w:rsid w:val="00D41167"/>
    <w:rsid w:val="00D41BBF"/>
    <w:rsid w:val="00D43DF1"/>
    <w:rsid w:val="00D47C4F"/>
    <w:rsid w:val="00D6252C"/>
    <w:rsid w:val="00D666A4"/>
    <w:rsid w:val="00D67865"/>
    <w:rsid w:val="00D723C4"/>
    <w:rsid w:val="00D85EE2"/>
    <w:rsid w:val="00D92AD3"/>
    <w:rsid w:val="00D9346A"/>
    <w:rsid w:val="00D93571"/>
    <w:rsid w:val="00D9476D"/>
    <w:rsid w:val="00D94FE4"/>
    <w:rsid w:val="00D95FC4"/>
    <w:rsid w:val="00DA4177"/>
    <w:rsid w:val="00DA47DB"/>
    <w:rsid w:val="00DB14BC"/>
    <w:rsid w:val="00DB6AD4"/>
    <w:rsid w:val="00DC2D4F"/>
    <w:rsid w:val="00DC6947"/>
    <w:rsid w:val="00DC7E79"/>
    <w:rsid w:val="00DD256A"/>
    <w:rsid w:val="00DD3320"/>
    <w:rsid w:val="00DD5FF8"/>
    <w:rsid w:val="00DE090E"/>
    <w:rsid w:val="00DE5E02"/>
    <w:rsid w:val="00E0023D"/>
    <w:rsid w:val="00E06097"/>
    <w:rsid w:val="00E12977"/>
    <w:rsid w:val="00E132B4"/>
    <w:rsid w:val="00E15F7A"/>
    <w:rsid w:val="00E26679"/>
    <w:rsid w:val="00E31B5E"/>
    <w:rsid w:val="00E41E87"/>
    <w:rsid w:val="00E54A8D"/>
    <w:rsid w:val="00E54BD5"/>
    <w:rsid w:val="00E5645C"/>
    <w:rsid w:val="00E57A97"/>
    <w:rsid w:val="00E61AF9"/>
    <w:rsid w:val="00E70D61"/>
    <w:rsid w:val="00E71D0B"/>
    <w:rsid w:val="00E72F31"/>
    <w:rsid w:val="00E8021E"/>
    <w:rsid w:val="00E84754"/>
    <w:rsid w:val="00E85188"/>
    <w:rsid w:val="00E90F0D"/>
    <w:rsid w:val="00E94B2C"/>
    <w:rsid w:val="00E95352"/>
    <w:rsid w:val="00E9688B"/>
    <w:rsid w:val="00E97D39"/>
    <w:rsid w:val="00EA07D8"/>
    <w:rsid w:val="00EB2404"/>
    <w:rsid w:val="00EB4C92"/>
    <w:rsid w:val="00EB4CA9"/>
    <w:rsid w:val="00EC7D0E"/>
    <w:rsid w:val="00EC7D28"/>
    <w:rsid w:val="00ED6DB9"/>
    <w:rsid w:val="00EE6107"/>
    <w:rsid w:val="00EE61CA"/>
    <w:rsid w:val="00EE7272"/>
    <w:rsid w:val="00EF0244"/>
    <w:rsid w:val="00EF3CCD"/>
    <w:rsid w:val="00EF430E"/>
    <w:rsid w:val="00F00958"/>
    <w:rsid w:val="00F00FF7"/>
    <w:rsid w:val="00F036C5"/>
    <w:rsid w:val="00F03771"/>
    <w:rsid w:val="00F12B50"/>
    <w:rsid w:val="00F20671"/>
    <w:rsid w:val="00F272B8"/>
    <w:rsid w:val="00F35FAE"/>
    <w:rsid w:val="00F4032C"/>
    <w:rsid w:val="00F506BB"/>
    <w:rsid w:val="00F51E8A"/>
    <w:rsid w:val="00F54FE3"/>
    <w:rsid w:val="00F55D3C"/>
    <w:rsid w:val="00F5638D"/>
    <w:rsid w:val="00F607B0"/>
    <w:rsid w:val="00F6522B"/>
    <w:rsid w:val="00F65922"/>
    <w:rsid w:val="00F80A46"/>
    <w:rsid w:val="00F8230D"/>
    <w:rsid w:val="00F87CA7"/>
    <w:rsid w:val="00F95E4E"/>
    <w:rsid w:val="00FB78B7"/>
    <w:rsid w:val="00FC123A"/>
    <w:rsid w:val="00FC6214"/>
    <w:rsid w:val="00FC7AD5"/>
    <w:rsid w:val="00FD48D6"/>
    <w:rsid w:val="00FD4B85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FE0D-5E17-4CB4-B185-BEDB7C38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uiPriority w:val="99"/>
    <w:unhideWhenUsed/>
    <w:rsid w:val="00FB78B7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B7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B78B7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037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A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A6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6B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832CC-623F-400D-9961-4E9A4E37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zaporojectn</dc:creator>
  <cp:lastModifiedBy>Запорожец Тарас</cp:lastModifiedBy>
  <cp:revision>3</cp:revision>
  <dcterms:created xsi:type="dcterms:W3CDTF">2020-09-18T12:33:00Z</dcterms:created>
  <dcterms:modified xsi:type="dcterms:W3CDTF">2020-09-18T12:40:00Z</dcterms:modified>
</cp:coreProperties>
</file>